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A5D7C" w14:textId="3CD1AF2F" w:rsidR="005258CF" w:rsidRDefault="00000000">
      <w:pPr>
        <w:spacing w:before="240" w:after="120"/>
        <w:jc w:val="center"/>
      </w:pPr>
      <w:r>
        <w:rPr>
          <w:b/>
          <w:bCs/>
          <w:color w:val="1F4E79"/>
          <w:sz w:val="40"/>
          <w:szCs w:val="40"/>
        </w:rPr>
        <w:t>Maturitní otázka z</w:t>
      </w:r>
      <w:r w:rsidR="00992E23">
        <w:rPr>
          <w:b/>
          <w:bCs/>
          <w:color w:val="1F4E79"/>
          <w:sz w:val="40"/>
          <w:szCs w:val="40"/>
        </w:rPr>
        <w:t> </w:t>
      </w:r>
      <w:r>
        <w:rPr>
          <w:b/>
          <w:bCs/>
          <w:color w:val="1F4E79"/>
          <w:sz w:val="40"/>
          <w:szCs w:val="40"/>
        </w:rPr>
        <w:t>chemie</w:t>
      </w:r>
      <w:r w:rsidR="00992E23">
        <w:rPr>
          <w:b/>
          <w:bCs/>
          <w:color w:val="1F4E79"/>
          <w:sz w:val="40"/>
          <w:szCs w:val="40"/>
        </w:rPr>
        <w:t xml:space="preserve"> č. 16</w:t>
      </w:r>
    </w:p>
    <w:p w14:paraId="1F714DB1" w14:textId="77777777" w:rsidR="005258CF" w:rsidRDefault="00000000">
      <w:pPr>
        <w:spacing w:after="360"/>
        <w:jc w:val="center"/>
      </w:pPr>
      <w:r>
        <w:rPr>
          <w:b/>
          <w:bCs/>
          <w:color w:val="2E75B6"/>
          <w:sz w:val="28"/>
          <w:szCs w:val="28"/>
        </w:rPr>
        <w:t>Karbonylové sloučeniny</w:t>
      </w:r>
    </w:p>
    <w:p w14:paraId="58BE4B80" w14:textId="77777777" w:rsidR="005258CF" w:rsidRDefault="00000000">
      <w:pPr>
        <w:spacing w:after="120"/>
        <w:jc w:val="center"/>
      </w:pPr>
      <w:r>
        <w:rPr>
          <w:i/>
          <w:iCs/>
          <w:color w:val="555555"/>
          <w:sz w:val="24"/>
          <w:szCs w:val="24"/>
        </w:rPr>
        <w:t>aldehydy a ketony</w:t>
      </w:r>
    </w:p>
    <w:p w14:paraId="1763634A" w14:textId="77777777" w:rsidR="005258CF" w:rsidRDefault="005258CF">
      <w:pPr>
        <w:pBdr>
          <w:bottom w:val="single" w:sz="8" w:space="8" w:color="2E75B6"/>
        </w:pBdr>
        <w:spacing w:after="360"/>
        <w:jc w:val="center"/>
      </w:pPr>
    </w:p>
    <w:p w14:paraId="5AE4D60A" w14:textId="77777777" w:rsidR="005258CF" w:rsidRDefault="00000000">
      <w:pPr>
        <w:pStyle w:val="Nadpis1"/>
      </w:pPr>
      <w:r>
        <w:t>1. Charakteristika karbonylových sloučenin</w:t>
      </w:r>
    </w:p>
    <w:p w14:paraId="17F41467" w14:textId="77777777" w:rsidR="005258CF" w:rsidRDefault="00000000">
      <w:pPr>
        <w:spacing w:after="120" w:line="320" w:lineRule="auto"/>
        <w:jc w:val="both"/>
      </w:pPr>
      <w:r>
        <w:t>Karbonylové sloučeniny jsou kyslíkaté deriváty uhlovodíků, které obsahují charakteristickou karbonylovou (</w:t>
      </w:r>
      <w:proofErr w:type="spellStart"/>
      <w:r>
        <w:t>oxo</w:t>
      </w:r>
      <w:proofErr w:type="spellEnd"/>
      <w:r>
        <w:t xml:space="preserve">-) </w:t>
      </w:r>
      <w:proofErr w:type="gramStart"/>
      <w:r>
        <w:t>skupinu &gt;C</w:t>
      </w:r>
      <w:proofErr w:type="gramEnd"/>
      <w:r>
        <w:t>=O. Na uhlík této skupiny jsou kromě kyslíku vázány ještě dvě další jednoduché vazby — a právě podle toho, co na tomto uhlíku sedí, rozlišujeme dvě základní třídy:</w:t>
      </w:r>
    </w:p>
    <w:p w14:paraId="09BF73EF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gramStart"/>
      <w:r>
        <w:rPr>
          <w:b/>
          <w:bCs/>
        </w:rPr>
        <w:t>aldehydy  R</w:t>
      </w:r>
      <w:proofErr w:type="gramEnd"/>
      <w:r>
        <w:rPr>
          <w:b/>
          <w:bCs/>
        </w:rPr>
        <w:t>−CHO</w:t>
      </w:r>
      <w:r>
        <w:t xml:space="preserve"> — karbonylový uhlík má na sobě alespoň jeden atom vodíku (nachází se tedy na konci řetězce)</w:t>
      </w:r>
    </w:p>
    <w:p w14:paraId="10CF5A5D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gramStart"/>
      <w:r>
        <w:rPr>
          <w:b/>
          <w:bCs/>
        </w:rPr>
        <w:t>ketony  R</w:t>
      </w:r>
      <w:proofErr w:type="gramEnd"/>
      <w:r>
        <w:rPr>
          <w:b/>
          <w:bCs/>
        </w:rPr>
        <w:t>−CO−R′</w:t>
      </w:r>
      <w:r>
        <w:t xml:space="preserve"> — karbonylový uhlík je vázán na dva další uhlíky (skupina C=O je uvnitř řetězce)</w:t>
      </w:r>
    </w:p>
    <w:p w14:paraId="7DCA60A6" w14:textId="77777777" w:rsidR="005258CF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62148BEA" wp14:editId="49487AC8">
            <wp:extent cx="5715000" cy="2190750"/>
            <wp:effectExtent l="0" t="0" r="0" b="0"/>
            <wp:docPr id="1" name="Karbonylová_skupina_&gt;C=O._Uhlík_je_sp²_hybridizovaný,_rovinná_geometrie_s_úhly_~120°._Vazba_C=O_je_silně_polární_—_kyslík_přitahuje_elektrony_(δ⁻),_uhlík_je_elektrofilní_(δ⁺)._Tato_polarita_určuje_veškerou_reaktivitu_karbonylových_sloučenin." descr="Karbonylová skupina &gt;C=O. Uhlík je sp² hybridizovaný, rovinná geometrie s úhly ~120°. Vazba C=O je silně polární — kyslík přitahuje elektrony (δ⁻), uhlík je elektrofilní (δ⁺). Tato polarita určuje veškerou reaktivitu karbonylových sloučenin." title="Karbonylová skupina &gt;C=O. Uhlík je sp² hybridizovaný, rovinná geometrie s úhly ~120°. Vazba C=O je silně polární — kyslík přitahuje elektrony (δ⁻), uhlík je elektrofilní (δ⁺). Tato polarita určuje veškerou reaktivitu karbonylových sloučen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AA95A" w14:textId="77777777" w:rsidR="005258CF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 xml:space="preserve">Karbonylová </w:t>
      </w:r>
      <w:proofErr w:type="gramStart"/>
      <w:r>
        <w:rPr>
          <w:i/>
          <w:iCs/>
          <w:color w:val="555555"/>
          <w:sz w:val="20"/>
          <w:szCs w:val="20"/>
        </w:rPr>
        <w:t>skupina &gt;C</w:t>
      </w:r>
      <w:proofErr w:type="gramEnd"/>
      <w:r>
        <w:rPr>
          <w:i/>
          <w:iCs/>
          <w:color w:val="555555"/>
          <w:sz w:val="20"/>
          <w:szCs w:val="20"/>
        </w:rPr>
        <w:t xml:space="preserve">=O. Uhlík je sp² </w:t>
      </w:r>
      <w:proofErr w:type="spellStart"/>
      <w:r>
        <w:rPr>
          <w:i/>
          <w:iCs/>
          <w:color w:val="555555"/>
          <w:sz w:val="20"/>
          <w:szCs w:val="20"/>
        </w:rPr>
        <w:t>hybridizovaný</w:t>
      </w:r>
      <w:proofErr w:type="spellEnd"/>
      <w:r>
        <w:rPr>
          <w:i/>
          <w:iCs/>
          <w:color w:val="555555"/>
          <w:sz w:val="20"/>
          <w:szCs w:val="20"/>
        </w:rPr>
        <w:t>, rovinná geometrie s úhly ~120°. Vazba C=O je silně polární — kyslík přitahuje elektrony (δ⁻), uhlík je elektrofilní (δ⁺). Tato polarita určuje veškerou reaktivitu karbonylových sloučenin.</w:t>
      </w:r>
    </w:p>
    <w:p w14:paraId="606FD502" w14:textId="77777777" w:rsidR="005258CF" w:rsidRDefault="00000000">
      <w:pPr>
        <w:pStyle w:val="Nadpis2"/>
      </w:pPr>
      <w:r>
        <w:t>Hybridizace a geometrie</w:t>
      </w:r>
    </w:p>
    <w:p w14:paraId="3D4B9C79" w14:textId="77777777" w:rsidR="005258CF" w:rsidRDefault="00000000">
      <w:pPr>
        <w:spacing w:after="120" w:line="320" w:lineRule="auto"/>
        <w:jc w:val="both"/>
      </w:pPr>
      <w:r>
        <w:t xml:space="preserve">Karbonylový uhlík je sp² </w:t>
      </w:r>
      <w:proofErr w:type="spellStart"/>
      <w:r>
        <w:t>hybridizován</w:t>
      </w:r>
      <w:proofErr w:type="spellEnd"/>
      <w:r>
        <w:t xml:space="preserve">: tři hybridní orbitaly v jedné rovině tvoří σ-vazby (jednu k O a dvě k sousedním substituentům), zbývající </w:t>
      </w:r>
      <w:proofErr w:type="spellStart"/>
      <w:r>
        <w:t>nehybridizovaný</w:t>
      </w:r>
      <w:proofErr w:type="spellEnd"/>
      <w:r>
        <w:t xml:space="preserve"> p-orbital stojí kolmo k této rovině a s p-orbitalem kyslíku tvoří π-vazbu. Geometrie kolem C je tedy trigonální, planární, s vazebnými úhly kolem 120°.</w:t>
      </w:r>
    </w:p>
    <w:p w14:paraId="18BE9345" w14:textId="77777777" w:rsidR="005258CF" w:rsidRDefault="00000000">
      <w:pPr>
        <w:spacing w:after="120" w:line="320" w:lineRule="auto"/>
        <w:jc w:val="both"/>
      </w:pPr>
      <w:r>
        <w:t>Kyslík má ještě dva volné elektronové páry, které významně přispívají k nukleofilním vlastnostem kyslíku (mohou přijímat proton nebo koordinovat kation kovu).</w:t>
      </w:r>
    </w:p>
    <w:p w14:paraId="62247237" w14:textId="77777777" w:rsidR="005258CF" w:rsidRDefault="00000000">
      <w:pPr>
        <w:pStyle w:val="Nadpis2"/>
      </w:pPr>
      <w:r>
        <w:lastRenderedPageBreak/>
        <w:t>Polarita vazby C=O</w:t>
      </w:r>
    </w:p>
    <w:p w14:paraId="2B3E9201" w14:textId="77777777" w:rsidR="005258CF" w:rsidRDefault="00000000">
      <w:pPr>
        <w:spacing w:after="120" w:line="320" w:lineRule="auto"/>
        <w:jc w:val="both"/>
      </w:pPr>
      <w:r>
        <w:t>Velký rozdíl elektronegativit uhlíku (2,5) a kyslíku (3,5) činí dvojnou vazbu C=O silně polární: na uhlíku vzniká částečný kladný náboj (δ⁺, tedy místo náchylné k ataku nukleofilů), na kyslíku částečný záporný náboj (δ⁻, nukleofilní místo). Právě tato polarita je klíčem k pochopení všech typických reakcí karbonylových sloučenin:</w:t>
      </w:r>
    </w:p>
    <w:p w14:paraId="1A740B07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uhlík karbonylu</w:t>
      </w:r>
      <w:r>
        <w:t xml:space="preserve"> je elektrofilní — snadno ho atakují nukleofily (voda, alkoholy, aminy, kyanid, </w:t>
      </w:r>
      <w:proofErr w:type="spellStart"/>
      <w:r>
        <w:t>Grignardova</w:t>
      </w:r>
      <w:proofErr w:type="spellEnd"/>
      <w:r>
        <w:t xml:space="preserve"> činidla...)</w:t>
      </w:r>
    </w:p>
    <w:p w14:paraId="70D7DD23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kyslík karbonylu</w:t>
      </w:r>
      <w:r>
        <w:t xml:space="preserve"> může přijmout proton (kyselá katalýza) nebo se nukleofilně zapojit do reakce</w:t>
      </w:r>
    </w:p>
    <w:p w14:paraId="244B8080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vodík v poloze α (alfa)</w:t>
      </w:r>
      <w:r>
        <w:t xml:space="preserve"> (na uhlíku sousedícím s karbonylem) je mírně kyselý (</w:t>
      </w:r>
      <w:proofErr w:type="spellStart"/>
      <w:r>
        <w:t>pKa</w:t>
      </w:r>
      <w:proofErr w:type="spellEnd"/>
      <w:r>
        <w:t xml:space="preserve"> ≈ 20), protože vzniklý </w:t>
      </w:r>
      <w:proofErr w:type="spellStart"/>
      <w:r>
        <w:t>karbanion</w:t>
      </w:r>
      <w:proofErr w:type="spellEnd"/>
      <w:r>
        <w:t xml:space="preserve"> je stabilizován rezonancí do C=O skupiny — základ aldolové kondenzace</w:t>
      </w:r>
    </w:p>
    <w:p w14:paraId="3B9CB27C" w14:textId="77777777" w:rsidR="00284E55" w:rsidRDefault="00284E55">
      <w:pPr>
        <w:rPr>
          <w:b/>
          <w:bCs/>
          <w:color w:val="1F4E79"/>
          <w:sz w:val="32"/>
          <w:szCs w:val="32"/>
        </w:rPr>
      </w:pPr>
      <w:r>
        <w:br w:type="page"/>
      </w:r>
    </w:p>
    <w:p w14:paraId="7F8D80D8" w14:textId="4C2ED48B" w:rsidR="005258CF" w:rsidRDefault="00000000">
      <w:pPr>
        <w:pStyle w:val="Nadpis1"/>
      </w:pPr>
      <w:r>
        <w:lastRenderedPageBreak/>
        <w:t>2. Názvosloví</w:t>
      </w:r>
    </w:p>
    <w:p w14:paraId="7294D035" w14:textId="77777777" w:rsidR="005258CF" w:rsidRDefault="00000000">
      <w:pPr>
        <w:pStyle w:val="Nadpis2"/>
      </w:pPr>
      <w:r>
        <w:t>Aldehydy</w:t>
      </w:r>
    </w:p>
    <w:p w14:paraId="52047744" w14:textId="77777777" w:rsidR="005258CF" w:rsidRDefault="00000000">
      <w:pPr>
        <w:spacing w:after="120" w:line="320" w:lineRule="auto"/>
        <w:jc w:val="both"/>
      </w:pPr>
      <w:r>
        <w:t>Systematický IUPAC název se tvoří z názvu uhlovodíku s příponou -al. Aldehydový uhlík (CHO) je vždy na konci a nese číslo 1. Číslo nemusíme vypisovat, protože jiná poloha u aldehydu nemůže být: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00"/>
        <w:gridCol w:w="2400"/>
        <w:gridCol w:w="2600"/>
        <w:gridCol w:w="2600"/>
      </w:tblGrid>
      <w:tr w:rsidR="005258CF" w14:paraId="5D6D066A" w14:textId="77777777">
        <w:trPr>
          <w:tblHeader/>
        </w:trPr>
        <w:tc>
          <w:tcPr>
            <w:tcW w:w="14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106048D8" w14:textId="77777777" w:rsidR="005258CF" w:rsidRDefault="00000000">
            <w:r>
              <w:rPr>
                <w:b/>
                <w:bCs/>
              </w:rPr>
              <w:t>n</w:t>
            </w:r>
          </w:p>
        </w:tc>
        <w:tc>
          <w:tcPr>
            <w:tcW w:w="24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58D7317A" w14:textId="77777777" w:rsidR="005258CF" w:rsidRDefault="00000000">
            <w:r>
              <w:rPr>
                <w:b/>
                <w:bCs/>
              </w:rPr>
              <w:t>Vzorec</w:t>
            </w:r>
          </w:p>
        </w:tc>
        <w:tc>
          <w:tcPr>
            <w:tcW w:w="26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5291F933" w14:textId="77777777" w:rsidR="005258CF" w:rsidRDefault="00000000">
            <w:r>
              <w:rPr>
                <w:b/>
                <w:bCs/>
              </w:rPr>
              <w:t>Systematický název</w:t>
            </w:r>
          </w:p>
        </w:tc>
        <w:tc>
          <w:tcPr>
            <w:tcW w:w="26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4511F83D" w14:textId="77777777" w:rsidR="005258CF" w:rsidRDefault="00000000">
            <w:r>
              <w:rPr>
                <w:b/>
                <w:bCs/>
              </w:rPr>
              <w:t>Triviální název</w:t>
            </w:r>
          </w:p>
        </w:tc>
      </w:tr>
      <w:tr w:rsidR="005258CF" w14:paraId="186AF678" w14:textId="77777777">
        <w:tc>
          <w:tcPr>
            <w:tcW w:w="1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A9BEA93" w14:textId="77777777" w:rsidR="005258CF" w:rsidRDefault="00000000">
            <w:r>
              <w:t>1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A82C99F" w14:textId="77777777" w:rsidR="005258CF" w:rsidRDefault="00000000">
            <w:r>
              <w:t>HCHO</w:t>
            </w:r>
          </w:p>
        </w:tc>
        <w:tc>
          <w:tcPr>
            <w:tcW w:w="26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67D7F6C" w14:textId="77777777" w:rsidR="005258CF" w:rsidRDefault="00000000">
            <w:proofErr w:type="spellStart"/>
            <w:r>
              <w:rPr>
                <w:b/>
                <w:bCs/>
              </w:rPr>
              <w:t>methanal</w:t>
            </w:r>
            <w:proofErr w:type="spellEnd"/>
          </w:p>
        </w:tc>
        <w:tc>
          <w:tcPr>
            <w:tcW w:w="26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78E47F3" w14:textId="77777777" w:rsidR="005258CF" w:rsidRDefault="00000000">
            <w:r>
              <w:t>formaldehyd</w:t>
            </w:r>
          </w:p>
        </w:tc>
      </w:tr>
      <w:tr w:rsidR="005258CF" w14:paraId="708AFF8E" w14:textId="77777777">
        <w:tc>
          <w:tcPr>
            <w:tcW w:w="1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A7E0E1E" w14:textId="77777777" w:rsidR="005258CF" w:rsidRDefault="00000000">
            <w:r>
              <w:t>2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0F07B67" w14:textId="77777777" w:rsidR="005258CF" w:rsidRDefault="00000000">
            <w:r>
              <w:t>CH</w:t>
            </w:r>
            <w:r>
              <w:rPr>
                <w:vertAlign w:val="subscript"/>
              </w:rPr>
              <w:t>3</w:t>
            </w:r>
            <w:r>
              <w:t>−CHO</w:t>
            </w:r>
          </w:p>
        </w:tc>
        <w:tc>
          <w:tcPr>
            <w:tcW w:w="26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4BAE47B" w14:textId="77777777" w:rsidR="005258CF" w:rsidRDefault="00000000">
            <w:proofErr w:type="spellStart"/>
            <w:r>
              <w:rPr>
                <w:b/>
                <w:bCs/>
              </w:rPr>
              <w:t>ethanal</w:t>
            </w:r>
            <w:proofErr w:type="spellEnd"/>
          </w:p>
        </w:tc>
        <w:tc>
          <w:tcPr>
            <w:tcW w:w="26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0DBEFCA" w14:textId="77777777" w:rsidR="005258CF" w:rsidRDefault="00000000">
            <w:r>
              <w:t>acetaldehyd</w:t>
            </w:r>
          </w:p>
        </w:tc>
      </w:tr>
      <w:tr w:rsidR="005258CF" w14:paraId="0AB89520" w14:textId="77777777">
        <w:tc>
          <w:tcPr>
            <w:tcW w:w="1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F7AEF5C" w14:textId="77777777" w:rsidR="005258CF" w:rsidRDefault="00000000">
            <w:r>
              <w:t>3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A3D712A" w14:textId="77777777" w:rsidR="005258CF" w:rsidRDefault="00000000">
            <w:r>
              <w:t>CH</w:t>
            </w:r>
            <w:r>
              <w:rPr>
                <w:vertAlign w:val="subscript"/>
              </w:rPr>
              <w:t>3</w:t>
            </w:r>
            <w:r>
              <w:t>−CH</w:t>
            </w:r>
            <w:r>
              <w:rPr>
                <w:vertAlign w:val="subscript"/>
              </w:rPr>
              <w:t>2</w:t>
            </w:r>
            <w:r>
              <w:t>−CHO</w:t>
            </w:r>
          </w:p>
        </w:tc>
        <w:tc>
          <w:tcPr>
            <w:tcW w:w="26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22B42CF" w14:textId="77777777" w:rsidR="005258CF" w:rsidRDefault="00000000">
            <w:proofErr w:type="spellStart"/>
            <w:r>
              <w:rPr>
                <w:b/>
                <w:bCs/>
              </w:rPr>
              <w:t>propanal</w:t>
            </w:r>
            <w:proofErr w:type="spellEnd"/>
          </w:p>
        </w:tc>
        <w:tc>
          <w:tcPr>
            <w:tcW w:w="26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0AEBDEA" w14:textId="77777777" w:rsidR="005258CF" w:rsidRDefault="00000000">
            <w:proofErr w:type="spellStart"/>
            <w:r>
              <w:t>propionaldehyd</w:t>
            </w:r>
            <w:proofErr w:type="spellEnd"/>
          </w:p>
        </w:tc>
      </w:tr>
      <w:tr w:rsidR="005258CF" w14:paraId="3C18A24F" w14:textId="77777777">
        <w:tc>
          <w:tcPr>
            <w:tcW w:w="1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63D9B4E" w14:textId="77777777" w:rsidR="005258CF" w:rsidRDefault="00000000">
            <w:r>
              <w:t>4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47BDF64" w14:textId="77777777" w:rsidR="005258CF" w:rsidRDefault="00000000">
            <w:r>
              <w:t>CH</w:t>
            </w:r>
            <w:r>
              <w:rPr>
                <w:vertAlign w:val="subscript"/>
              </w:rPr>
              <w:t>3</w:t>
            </w:r>
            <w:r>
              <w:t>−(CH</w:t>
            </w:r>
            <w:r>
              <w:rPr>
                <w:vertAlign w:val="subscript"/>
              </w:rPr>
              <w:t>2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>−CHO</w:t>
            </w:r>
          </w:p>
        </w:tc>
        <w:tc>
          <w:tcPr>
            <w:tcW w:w="26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F35FA48" w14:textId="77777777" w:rsidR="005258CF" w:rsidRDefault="00000000">
            <w:proofErr w:type="spellStart"/>
            <w:r>
              <w:rPr>
                <w:b/>
                <w:bCs/>
              </w:rPr>
              <w:t>butanal</w:t>
            </w:r>
            <w:proofErr w:type="spellEnd"/>
          </w:p>
        </w:tc>
        <w:tc>
          <w:tcPr>
            <w:tcW w:w="26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4CF9F21" w14:textId="77777777" w:rsidR="005258CF" w:rsidRDefault="00000000">
            <w:r>
              <w:t>máselný aldehyd</w:t>
            </w:r>
          </w:p>
        </w:tc>
      </w:tr>
    </w:tbl>
    <w:p w14:paraId="18178B11" w14:textId="77777777" w:rsidR="005258CF" w:rsidRDefault="005258CF">
      <w:pPr>
        <w:spacing w:after="160"/>
      </w:pPr>
    </w:p>
    <w:p w14:paraId="5A3EC0E6" w14:textId="77777777" w:rsidR="005258CF" w:rsidRDefault="00000000">
      <w:pPr>
        <w:spacing w:after="120" w:line="320" w:lineRule="auto"/>
        <w:jc w:val="both"/>
      </w:pPr>
      <w:r>
        <w:t>Triviální názvy aldehydů se často odvozují od odpovídajících karboxylových kyselin: kyselina mravenčí (HCOOH) → formaldehyd (HCHO), kyselina octová (CH₃COOH) → acetaldehyd (CH₃CHO). Toto pravidlo pomáhá si názvy zapamatovat.</w:t>
      </w:r>
    </w:p>
    <w:p w14:paraId="347B1A76" w14:textId="77777777" w:rsidR="005258CF" w:rsidRDefault="00000000">
      <w:pPr>
        <w:spacing w:after="120" w:line="320" w:lineRule="auto"/>
        <w:jc w:val="both"/>
      </w:pPr>
      <w:r>
        <w:t xml:space="preserve">U aromatických aldehydů se používá </w:t>
      </w:r>
      <w:proofErr w:type="gramStart"/>
      <w:r>
        <w:t>koncovka -</w:t>
      </w:r>
      <w:proofErr w:type="spellStart"/>
      <w:r>
        <w:t>karbaldehyd</w:t>
      </w:r>
      <w:proofErr w:type="spellEnd"/>
      <w:proofErr w:type="gramEnd"/>
      <w:r>
        <w:t xml:space="preserve"> nebo se zachovává triviální název: C₆H₅−CHO je </w:t>
      </w:r>
      <w:proofErr w:type="spellStart"/>
      <w:r>
        <w:t>benzenkarbaldehyd</w:t>
      </w:r>
      <w:proofErr w:type="spellEnd"/>
      <w:r>
        <w:t xml:space="preserve"> (systematicky) nebo benzaldehyd (triviálně).</w:t>
      </w:r>
    </w:p>
    <w:p w14:paraId="71B2F1B6" w14:textId="77777777" w:rsidR="005258CF" w:rsidRDefault="00000000">
      <w:pPr>
        <w:pStyle w:val="Nadpis2"/>
      </w:pPr>
      <w:r>
        <w:t>Ketony</w:t>
      </w:r>
    </w:p>
    <w:p w14:paraId="78EFD2F1" w14:textId="77777777" w:rsidR="005258CF" w:rsidRDefault="00000000">
      <w:pPr>
        <w:spacing w:after="120" w:line="320" w:lineRule="auto"/>
        <w:jc w:val="both"/>
      </w:pPr>
      <w:r>
        <w:t xml:space="preserve">Systematicky se </w:t>
      </w:r>
      <w:proofErr w:type="gramStart"/>
      <w:r>
        <w:t>přípona -on</w:t>
      </w:r>
      <w:proofErr w:type="gramEnd"/>
      <w:r>
        <w:t xml:space="preserve"> připojuje k názvu uhlovodíku, poloha karbonylu se uvede číslicí. Karbonyl dostane co nejnižší číslo: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00"/>
        <w:gridCol w:w="2400"/>
        <w:gridCol w:w="2600"/>
        <w:gridCol w:w="2600"/>
      </w:tblGrid>
      <w:tr w:rsidR="005258CF" w14:paraId="0CE34012" w14:textId="77777777">
        <w:trPr>
          <w:tblHeader/>
        </w:trPr>
        <w:tc>
          <w:tcPr>
            <w:tcW w:w="14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237C6342" w14:textId="77777777" w:rsidR="005258CF" w:rsidRDefault="00000000">
            <w:r>
              <w:rPr>
                <w:b/>
                <w:bCs/>
              </w:rPr>
              <w:t>n</w:t>
            </w:r>
          </w:p>
        </w:tc>
        <w:tc>
          <w:tcPr>
            <w:tcW w:w="24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75F8B09E" w14:textId="77777777" w:rsidR="005258CF" w:rsidRDefault="00000000">
            <w:r>
              <w:rPr>
                <w:b/>
                <w:bCs/>
              </w:rPr>
              <w:t>Vzorec</w:t>
            </w:r>
          </w:p>
        </w:tc>
        <w:tc>
          <w:tcPr>
            <w:tcW w:w="26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609C8ED7" w14:textId="77777777" w:rsidR="005258CF" w:rsidRDefault="00000000">
            <w:r>
              <w:rPr>
                <w:b/>
                <w:bCs/>
              </w:rPr>
              <w:t>Systematický název</w:t>
            </w:r>
          </w:p>
        </w:tc>
        <w:tc>
          <w:tcPr>
            <w:tcW w:w="26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7120A83E" w14:textId="77777777" w:rsidR="005258CF" w:rsidRDefault="00000000">
            <w:r>
              <w:rPr>
                <w:b/>
                <w:bCs/>
              </w:rPr>
              <w:t>Triviální / radikálový</w:t>
            </w:r>
          </w:p>
        </w:tc>
      </w:tr>
      <w:tr w:rsidR="005258CF" w14:paraId="52C6BE3C" w14:textId="77777777">
        <w:tc>
          <w:tcPr>
            <w:tcW w:w="1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51DBB99" w14:textId="77777777" w:rsidR="005258CF" w:rsidRDefault="00000000">
            <w:r>
              <w:t>3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0B293E1" w14:textId="77777777" w:rsidR="005258CF" w:rsidRDefault="00000000">
            <w:r>
              <w:t>CH</w:t>
            </w:r>
            <w:r>
              <w:rPr>
                <w:vertAlign w:val="subscript"/>
              </w:rPr>
              <w:t>3</w:t>
            </w:r>
            <w:r>
              <w:t>−CO−CH</w:t>
            </w:r>
            <w:r>
              <w:rPr>
                <w:vertAlign w:val="subscript"/>
              </w:rPr>
              <w:t>3</w:t>
            </w:r>
          </w:p>
        </w:tc>
        <w:tc>
          <w:tcPr>
            <w:tcW w:w="26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DDFFA87" w14:textId="77777777" w:rsidR="005258CF" w:rsidRDefault="00000000">
            <w:r>
              <w:rPr>
                <w:b/>
                <w:bCs/>
              </w:rPr>
              <w:t>propan-</w:t>
            </w:r>
            <w:proofErr w:type="gramStart"/>
            <w:r>
              <w:rPr>
                <w:b/>
                <w:bCs/>
              </w:rPr>
              <w:t>2-on</w:t>
            </w:r>
            <w:proofErr w:type="gramEnd"/>
          </w:p>
        </w:tc>
        <w:tc>
          <w:tcPr>
            <w:tcW w:w="26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49AD413" w14:textId="77777777" w:rsidR="005258CF" w:rsidRDefault="00000000">
            <w:r>
              <w:t xml:space="preserve">aceton, </w:t>
            </w:r>
            <w:proofErr w:type="spellStart"/>
            <w:r>
              <w:t>dimethylketon</w:t>
            </w:r>
            <w:proofErr w:type="spellEnd"/>
          </w:p>
        </w:tc>
      </w:tr>
      <w:tr w:rsidR="005258CF" w14:paraId="289CCD8D" w14:textId="77777777">
        <w:tc>
          <w:tcPr>
            <w:tcW w:w="1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D7CDBC4" w14:textId="77777777" w:rsidR="005258CF" w:rsidRDefault="00000000">
            <w:r>
              <w:t>4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A07AB1F" w14:textId="77777777" w:rsidR="005258CF" w:rsidRDefault="00000000">
            <w:r>
              <w:t>CH</w:t>
            </w:r>
            <w:r>
              <w:rPr>
                <w:vertAlign w:val="subscript"/>
              </w:rPr>
              <w:t>3</w:t>
            </w:r>
            <w:r>
              <w:t>−CO−CH</w:t>
            </w:r>
            <w:r>
              <w:rPr>
                <w:vertAlign w:val="subscript"/>
              </w:rPr>
              <w:t>2</w:t>
            </w:r>
            <w:r>
              <w:t>−CH</w:t>
            </w:r>
            <w:r>
              <w:rPr>
                <w:vertAlign w:val="subscript"/>
              </w:rPr>
              <w:t>3</w:t>
            </w:r>
          </w:p>
        </w:tc>
        <w:tc>
          <w:tcPr>
            <w:tcW w:w="26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33C9197" w14:textId="77777777" w:rsidR="005258CF" w:rsidRDefault="00000000">
            <w:r>
              <w:rPr>
                <w:b/>
                <w:bCs/>
              </w:rPr>
              <w:t>butan-</w:t>
            </w:r>
            <w:proofErr w:type="gramStart"/>
            <w:r>
              <w:rPr>
                <w:b/>
                <w:bCs/>
              </w:rPr>
              <w:t>2-on</w:t>
            </w:r>
            <w:proofErr w:type="gramEnd"/>
          </w:p>
        </w:tc>
        <w:tc>
          <w:tcPr>
            <w:tcW w:w="26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5AA12B7" w14:textId="77777777" w:rsidR="005258CF" w:rsidRDefault="00000000">
            <w:proofErr w:type="spellStart"/>
            <w:r>
              <w:t>ethylmethylketon</w:t>
            </w:r>
            <w:proofErr w:type="spellEnd"/>
            <w:r>
              <w:t xml:space="preserve"> (MEK)</w:t>
            </w:r>
          </w:p>
        </w:tc>
      </w:tr>
      <w:tr w:rsidR="005258CF" w14:paraId="055BA3BE" w14:textId="77777777">
        <w:tc>
          <w:tcPr>
            <w:tcW w:w="1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2866740" w14:textId="77777777" w:rsidR="005258CF" w:rsidRDefault="00000000">
            <w:r>
              <w:t>5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933D19A" w14:textId="77777777" w:rsidR="005258CF" w:rsidRDefault="00000000">
            <w:r>
              <w:t>CH</w:t>
            </w:r>
            <w:r>
              <w:rPr>
                <w:vertAlign w:val="subscript"/>
              </w:rPr>
              <w:t>3</w:t>
            </w:r>
            <w:r>
              <w:t>−CO−(CH</w:t>
            </w:r>
            <w:r>
              <w:rPr>
                <w:vertAlign w:val="subscript"/>
              </w:rPr>
              <w:t>2</w:t>
            </w:r>
            <w:r>
              <w:t>)</w:t>
            </w:r>
            <w:proofErr w:type="gramStart"/>
            <w:r>
              <w:rPr>
                <w:vertAlign w:val="subscript"/>
              </w:rPr>
              <w:t>2</w:t>
            </w:r>
            <w:r>
              <w:t>−CH</w:t>
            </w:r>
            <w:r>
              <w:rPr>
                <w:vertAlign w:val="subscript"/>
              </w:rPr>
              <w:t>3</w:t>
            </w:r>
            <w:proofErr w:type="gramEnd"/>
          </w:p>
        </w:tc>
        <w:tc>
          <w:tcPr>
            <w:tcW w:w="26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3FCC221" w14:textId="77777777" w:rsidR="005258CF" w:rsidRDefault="00000000">
            <w:r>
              <w:rPr>
                <w:b/>
                <w:bCs/>
              </w:rPr>
              <w:t>pentan-</w:t>
            </w:r>
            <w:proofErr w:type="gramStart"/>
            <w:r>
              <w:rPr>
                <w:b/>
                <w:bCs/>
              </w:rPr>
              <w:t>2-on</w:t>
            </w:r>
            <w:proofErr w:type="gramEnd"/>
          </w:p>
        </w:tc>
        <w:tc>
          <w:tcPr>
            <w:tcW w:w="26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2B06D3D" w14:textId="77777777" w:rsidR="005258CF" w:rsidRDefault="00000000">
            <w:r>
              <w:t>—</w:t>
            </w:r>
          </w:p>
        </w:tc>
      </w:tr>
      <w:tr w:rsidR="005258CF" w14:paraId="4BF32E19" w14:textId="77777777">
        <w:tc>
          <w:tcPr>
            <w:tcW w:w="1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7A556B0" w14:textId="77777777" w:rsidR="005258CF" w:rsidRDefault="00000000">
            <w:r>
              <w:t>5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CFB6D4A" w14:textId="77777777" w:rsidR="005258CF" w:rsidRDefault="00000000">
            <w:r>
              <w:t>CH</w:t>
            </w:r>
            <w:r>
              <w:rPr>
                <w:vertAlign w:val="subscript"/>
              </w:rPr>
              <w:t>3</w:t>
            </w:r>
            <w:r>
              <w:t>−CH</w:t>
            </w:r>
            <w:r>
              <w:rPr>
                <w:vertAlign w:val="subscript"/>
              </w:rPr>
              <w:t>2</w:t>
            </w:r>
            <w:r>
              <w:t>−CO−CH</w:t>
            </w:r>
            <w:r>
              <w:rPr>
                <w:vertAlign w:val="subscript"/>
              </w:rPr>
              <w:t>2</w:t>
            </w:r>
            <w:r>
              <w:t>−CH</w:t>
            </w:r>
            <w:r>
              <w:rPr>
                <w:vertAlign w:val="subscript"/>
              </w:rPr>
              <w:t>3</w:t>
            </w:r>
          </w:p>
        </w:tc>
        <w:tc>
          <w:tcPr>
            <w:tcW w:w="26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49C7113" w14:textId="77777777" w:rsidR="005258CF" w:rsidRDefault="00000000">
            <w:r>
              <w:rPr>
                <w:b/>
                <w:bCs/>
              </w:rPr>
              <w:t>pentan-</w:t>
            </w:r>
            <w:proofErr w:type="gramStart"/>
            <w:r>
              <w:rPr>
                <w:b/>
                <w:bCs/>
              </w:rPr>
              <w:t>3-on</w:t>
            </w:r>
            <w:proofErr w:type="gramEnd"/>
          </w:p>
        </w:tc>
        <w:tc>
          <w:tcPr>
            <w:tcW w:w="26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0AA9A6E" w14:textId="77777777" w:rsidR="005258CF" w:rsidRDefault="00000000">
            <w:proofErr w:type="spellStart"/>
            <w:r>
              <w:t>diethylketon</w:t>
            </w:r>
            <w:proofErr w:type="spellEnd"/>
          </w:p>
        </w:tc>
      </w:tr>
    </w:tbl>
    <w:p w14:paraId="4B3C6181" w14:textId="77777777" w:rsidR="005258CF" w:rsidRDefault="005258CF">
      <w:pPr>
        <w:spacing w:after="160"/>
      </w:pPr>
    </w:p>
    <w:p w14:paraId="66756555" w14:textId="77777777" w:rsidR="005258CF" w:rsidRDefault="00000000">
      <w:pPr>
        <w:spacing w:after="120" w:line="320" w:lineRule="auto"/>
        <w:jc w:val="both"/>
      </w:pPr>
      <w:r>
        <w:t xml:space="preserve">Radikálovým názvoslovím se ketony pojmenovávají podle obou alkylů na karbonylu plus slovo „keton": </w:t>
      </w:r>
      <w:proofErr w:type="spellStart"/>
      <w:r>
        <w:t>dimethylketon</w:t>
      </w:r>
      <w:proofErr w:type="spellEnd"/>
      <w:r>
        <w:t xml:space="preserve"> (aceton), </w:t>
      </w:r>
      <w:proofErr w:type="spellStart"/>
      <w:r>
        <w:t>ethylmethylketon</w:t>
      </w:r>
      <w:proofErr w:type="spellEnd"/>
      <w:r>
        <w:t xml:space="preserve">, </w:t>
      </w:r>
      <w:proofErr w:type="spellStart"/>
      <w:r>
        <w:t>difenylketon</w:t>
      </w:r>
      <w:proofErr w:type="spellEnd"/>
      <w:r>
        <w:t xml:space="preserve"> (benzofenon). U aromatických ketonů zůstává zachován triviální název — </w:t>
      </w:r>
      <w:proofErr w:type="spellStart"/>
      <w:r>
        <w:t>acetofenon</w:t>
      </w:r>
      <w:proofErr w:type="spellEnd"/>
      <w:r>
        <w:t xml:space="preserve"> pro C₆H₅−CO−CH₃.</w:t>
      </w:r>
    </w:p>
    <w:p w14:paraId="6C3CE42D" w14:textId="77777777" w:rsidR="00284E55" w:rsidRDefault="00284E55">
      <w:pPr>
        <w:rPr>
          <w:b/>
          <w:bCs/>
          <w:color w:val="1F4E79"/>
          <w:sz w:val="32"/>
          <w:szCs w:val="32"/>
        </w:rPr>
      </w:pPr>
      <w:r>
        <w:br w:type="page"/>
      </w:r>
    </w:p>
    <w:p w14:paraId="40BD550E" w14:textId="05781EA9" w:rsidR="005258CF" w:rsidRDefault="00000000">
      <w:pPr>
        <w:pStyle w:val="Nadpis1"/>
      </w:pPr>
      <w:r>
        <w:lastRenderedPageBreak/>
        <w:t>3. Fyzikální vlastnosti</w:t>
      </w:r>
    </w:p>
    <w:p w14:paraId="2FA254E2" w14:textId="12526865" w:rsidR="005258CF" w:rsidRDefault="00000000">
      <w:pPr>
        <w:spacing w:after="120" w:line="320" w:lineRule="auto"/>
        <w:jc w:val="both"/>
      </w:pPr>
      <w:r>
        <w:t xml:space="preserve">Fyzikální vlastnosti karbonylových sloučenin určují dva protichůdné faktory: polární C=O skupina (zvyšuje mezimolekulární přitažlivost), ale </w:t>
      </w:r>
      <w:r>
        <w:rPr>
          <w:b/>
          <w:bCs/>
        </w:rPr>
        <w:t>absence O−H vazby</w:t>
      </w:r>
      <w:r>
        <w:t xml:space="preserve"> (nemůžou vytvářet </w:t>
      </w:r>
      <w:r>
        <w:rPr>
          <w:i/>
          <w:iCs/>
        </w:rPr>
        <w:t>mezi sebou navzájem</w:t>
      </w:r>
      <w:r>
        <w:t xml:space="preserve"> vodíkové vazby, jak to dělají alkoholy). Výsledkem je:</w:t>
      </w:r>
    </w:p>
    <w:p w14:paraId="019F264A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teploty varu</w:t>
      </w:r>
      <w:r>
        <w:t xml:space="preserve"> jsou </w:t>
      </w:r>
      <w:r>
        <w:rPr>
          <w:i/>
          <w:iCs/>
        </w:rPr>
        <w:t>vyšší než u uhlovodíků</w:t>
      </w:r>
      <w:r>
        <w:t xml:space="preserve"> s podobnou molekulovou hmotností (polarita), ale </w:t>
      </w:r>
      <w:r>
        <w:rPr>
          <w:i/>
          <w:iCs/>
        </w:rPr>
        <w:t>nižší než u alkoholů</w:t>
      </w:r>
      <w:r>
        <w:t xml:space="preserve"> (chybí H-vazby mezi molekulami) — např. CH</w:t>
      </w:r>
      <w:r>
        <w:rPr>
          <w:vertAlign w:val="subscript"/>
        </w:rPr>
        <w:t>3</w:t>
      </w:r>
      <w:r>
        <w:t xml:space="preserve">−CH=O </w:t>
      </w:r>
      <w:proofErr w:type="spellStart"/>
      <w:r>
        <w:t>t.v</w:t>
      </w:r>
      <w:proofErr w:type="spellEnd"/>
      <w:r>
        <w:t>. 21 °C, CH</w:t>
      </w:r>
      <w:r>
        <w:rPr>
          <w:vertAlign w:val="subscript"/>
        </w:rPr>
        <w:t>3</w:t>
      </w:r>
      <w:r>
        <w:t>−CH</w:t>
      </w:r>
      <w:r>
        <w:rPr>
          <w:vertAlign w:val="subscript"/>
        </w:rPr>
        <w:t>2</w:t>
      </w:r>
      <w:r>
        <w:t xml:space="preserve">OH </w:t>
      </w:r>
      <w:proofErr w:type="spellStart"/>
      <w:r>
        <w:t>t.v</w:t>
      </w:r>
      <w:proofErr w:type="spellEnd"/>
      <w:r>
        <w:t>. 78 °C (obě 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6</w:t>
      </w:r>
      <w:r>
        <w:t>O)</w:t>
      </w:r>
    </w:p>
    <w:p w14:paraId="518CA399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skupenství</w:t>
      </w:r>
      <w:r>
        <w:t xml:space="preserve">: </w:t>
      </w:r>
      <w:proofErr w:type="spellStart"/>
      <w:r>
        <w:t>methanal</w:t>
      </w:r>
      <w:proofErr w:type="spellEnd"/>
      <w:r>
        <w:t xml:space="preserve"> (HCHO) je plyn, ostatní nižší aldehydy a ketony kapaliny, vyšší pevné látky</w:t>
      </w:r>
    </w:p>
    <w:p w14:paraId="1B6CFFB3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rozpustnost ve vodě</w:t>
      </w:r>
      <w:r>
        <w:t>: nižší aldehydy a ketony (do ~C</w:t>
      </w:r>
      <w:r>
        <w:rPr>
          <w:vertAlign w:val="subscript"/>
        </w:rPr>
        <w:t>5</w:t>
      </w:r>
      <w:r>
        <w:t xml:space="preserve">) jsou dobře rozpustné — kyslík karbonylu může </w:t>
      </w:r>
      <w:r>
        <w:rPr>
          <w:i/>
          <w:iCs/>
        </w:rPr>
        <w:t>přijímat</w:t>
      </w:r>
      <w:r>
        <w:t xml:space="preserve"> H-vazby od vody přes volný el. pár; aceton, acetaldehyd i </w:t>
      </w:r>
      <w:proofErr w:type="spellStart"/>
      <w:r>
        <w:t>methanal</w:t>
      </w:r>
      <w:proofErr w:type="spellEnd"/>
      <w:r>
        <w:t xml:space="preserve"> jsou s vodou neomezeně mísitelné</w:t>
      </w:r>
    </w:p>
    <w:p w14:paraId="3F9A302C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zápach</w:t>
      </w:r>
      <w:r>
        <w:t xml:space="preserve"> — acetaldehyd voní po jablkách a sečené trávě; aceton má typickou „</w:t>
      </w:r>
      <w:proofErr w:type="spellStart"/>
      <w:r>
        <w:t>odlakovačovou</w:t>
      </w:r>
      <w:proofErr w:type="spellEnd"/>
      <w:r>
        <w:t>" vůni; benzaldehyd voní po hořkých mandlích; vyšší ketony (</w:t>
      </w:r>
      <w:proofErr w:type="spellStart"/>
      <w:r>
        <w:t>karvon</w:t>
      </w:r>
      <w:proofErr w:type="spellEnd"/>
      <w:r>
        <w:t>) jsou složky vůní (máta, kmín)</w:t>
      </w:r>
    </w:p>
    <w:p w14:paraId="1936E007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hořlavé</w:t>
      </w:r>
      <w:r>
        <w:t xml:space="preserve">, aldehydy stárnou na vzduchu a samovolně se oxidují na karboxylové kyseliny (acetaldehyd → </w:t>
      </w:r>
      <w:proofErr w:type="spellStart"/>
      <w:r>
        <w:t>kys</w:t>
      </w:r>
      <w:proofErr w:type="spellEnd"/>
      <w:r>
        <w:t>. octová)</w:t>
      </w:r>
    </w:p>
    <w:p w14:paraId="6A042FCB" w14:textId="77777777" w:rsidR="00284E55" w:rsidRDefault="00284E55">
      <w:pPr>
        <w:rPr>
          <w:b/>
          <w:bCs/>
          <w:color w:val="1F4E79"/>
          <w:sz w:val="32"/>
          <w:szCs w:val="32"/>
        </w:rPr>
      </w:pPr>
      <w:r>
        <w:br w:type="page"/>
      </w:r>
    </w:p>
    <w:p w14:paraId="693D306D" w14:textId="770A87AF" w:rsidR="005258CF" w:rsidRDefault="00000000">
      <w:pPr>
        <w:pStyle w:val="Nadpis1"/>
      </w:pPr>
      <w:r>
        <w:lastRenderedPageBreak/>
        <w:t>4. Příprava aldehydů a ketonů</w:t>
      </w:r>
    </w:p>
    <w:p w14:paraId="6B77B52A" w14:textId="77777777" w:rsidR="005258CF" w:rsidRDefault="00000000">
      <w:pPr>
        <w:pStyle w:val="Nadpis2"/>
      </w:pPr>
      <w:r>
        <w:t>1. Oxidace a dehydrogenace alkoholů</w:t>
      </w:r>
    </w:p>
    <w:p w14:paraId="6A6DF7DA" w14:textId="77777777" w:rsidR="005258CF" w:rsidRDefault="00000000">
      <w:pPr>
        <w:spacing w:after="120" w:line="320" w:lineRule="auto"/>
        <w:jc w:val="both"/>
      </w:pPr>
      <w:r>
        <w:t>Nejběžnější laboratorní metoda. Výsledek závisí na typu alkoholu:</w:t>
      </w:r>
    </w:p>
    <w:p w14:paraId="17CA601B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primární alkohol</w:t>
      </w:r>
      <w:r>
        <w:t xml:space="preserve"> → aldehyd (při omezeném oxidačním činidle) → karboxylová kyselina (při nadbytku). Pro zastavení na aldehydu se používá tzv. </w:t>
      </w:r>
      <w:r>
        <w:rPr>
          <w:i/>
          <w:iCs/>
        </w:rPr>
        <w:t>PCC (</w:t>
      </w:r>
      <w:proofErr w:type="spellStart"/>
      <w:r>
        <w:rPr>
          <w:i/>
          <w:iCs/>
        </w:rPr>
        <w:t>pyridinium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chlorochromát</w:t>
      </w:r>
      <w:proofErr w:type="spellEnd"/>
      <w:r>
        <w:rPr>
          <w:i/>
          <w:iCs/>
        </w:rPr>
        <w:t>)</w:t>
      </w:r>
      <w:r>
        <w:t xml:space="preserve"> nebo průmyslová dehydrogenace na </w:t>
      </w:r>
      <w:proofErr w:type="spellStart"/>
      <w:r>
        <w:t>Cu</w:t>
      </w:r>
      <w:proofErr w:type="spellEnd"/>
      <w:r>
        <w:t xml:space="preserve"> katalyzátoru při ~300 °C</w:t>
      </w:r>
    </w:p>
    <w:p w14:paraId="49D5B397" w14:textId="77777777" w:rsidR="005258CF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3</w:t>
      </w:r>
      <w:r>
        <w:t>−CH</w:t>
      </w:r>
      <w:r>
        <w:rPr>
          <w:vertAlign w:val="subscript"/>
        </w:rPr>
        <w:t>2</w:t>
      </w:r>
      <w:proofErr w:type="gramStart"/>
      <w:r>
        <w:t>OH  →</w:t>
      </w:r>
      <w:proofErr w:type="gramEnd"/>
      <w:r>
        <w:t xml:space="preserve">  CH</w:t>
      </w:r>
      <w:r>
        <w:rPr>
          <w:vertAlign w:val="subscript"/>
        </w:rPr>
        <w:t>3</w:t>
      </w:r>
      <w:r>
        <w:t>−</w:t>
      </w:r>
      <w:proofErr w:type="gramStart"/>
      <w:r>
        <w:t>CHO  →</w:t>
      </w:r>
      <w:proofErr w:type="gramEnd"/>
      <w:r>
        <w:t xml:space="preserve">  CH</w:t>
      </w:r>
      <w:r>
        <w:rPr>
          <w:vertAlign w:val="subscript"/>
        </w:rPr>
        <w:t>3</w:t>
      </w:r>
      <w:r>
        <w:t>−COOH</w:t>
      </w:r>
    </w:p>
    <w:p w14:paraId="26578225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sekundární alkohol</w:t>
      </w:r>
      <w:r>
        <w:t xml:space="preserve"> → keton; při oxidaci ketonu k další změně nedochází (keton se běžnými oxidanty neoxiduje)</w:t>
      </w:r>
    </w:p>
    <w:p w14:paraId="06289A90" w14:textId="77777777" w:rsidR="005258CF" w:rsidRDefault="00000000">
      <w:pPr>
        <w:spacing w:before="160" w:after="160"/>
        <w:jc w:val="center"/>
      </w:pPr>
      <w:r>
        <w:t>(CH</w:t>
      </w:r>
      <w:r>
        <w:rPr>
          <w:vertAlign w:val="subscript"/>
        </w:rPr>
        <w:t>3</w:t>
      </w:r>
      <w:r>
        <w:t>)</w:t>
      </w:r>
      <w:r>
        <w:rPr>
          <w:vertAlign w:val="subscript"/>
        </w:rPr>
        <w:t>2</w:t>
      </w:r>
      <w:proofErr w:type="gramStart"/>
      <w:r>
        <w:t>CHOH  →</w:t>
      </w:r>
      <w:proofErr w:type="gramEnd"/>
      <w:r>
        <w:t xml:space="preserve">  (CH</w:t>
      </w:r>
      <w:r>
        <w:rPr>
          <w:vertAlign w:val="subscript"/>
        </w:rPr>
        <w:t>3</w:t>
      </w:r>
      <w:r>
        <w:t>)</w:t>
      </w:r>
      <w:proofErr w:type="gramStart"/>
      <w:r>
        <w:rPr>
          <w:vertAlign w:val="subscript"/>
        </w:rPr>
        <w:t>2</w:t>
      </w:r>
      <w:r>
        <w:t>C</w:t>
      </w:r>
      <w:proofErr w:type="gramEnd"/>
      <w:r>
        <w:t>=O</w:t>
      </w:r>
      <w:proofErr w:type="gramStart"/>
      <w:r>
        <w:t xml:space="preserve">   (</w:t>
      </w:r>
      <w:proofErr w:type="gramEnd"/>
      <w:r>
        <w:t>aceton)</w:t>
      </w:r>
    </w:p>
    <w:p w14:paraId="5EBE46F9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terciární alkohol</w:t>
      </w:r>
      <w:r>
        <w:t xml:space="preserve"> se neoxiduje (nemá H na C s OH)</w:t>
      </w:r>
    </w:p>
    <w:p w14:paraId="44B5B54B" w14:textId="77777777" w:rsidR="005258CF" w:rsidRDefault="00000000">
      <w:pPr>
        <w:pStyle w:val="Nadpis2"/>
      </w:pPr>
      <w:r>
        <w:t>2. Adice vody na alkyny — Kučerova reakce</w:t>
      </w:r>
    </w:p>
    <w:p w14:paraId="09F8DB3C" w14:textId="77777777" w:rsidR="005258CF" w:rsidRDefault="00000000">
      <w:pPr>
        <w:spacing w:after="120" w:line="320" w:lineRule="auto"/>
        <w:jc w:val="both"/>
      </w:pPr>
      <w:r>
        <w:t>Průmyslově významný způsob výroby acetaldehydu a ketonů; podrobněji viz následující kapitola.</w:t>
      </w:r>
    </w:p>
    <w:p w14:paraId="2AFF503C" w14:textId="77777777" w:rsidR="005258CF" w:rsidRDefault="00000000">
      <w:pPr>
        <w:pStyle w:val="Nadpis2"/>
      </w:pPr>
      <w:r>
        <w:t xml:space="preserve">3. Oxidace alkenů — </w:t>
      </w:r>
      <w:proofErr w:type="spellStart"/>
      <w:r>
        <w:t>Wackerův</w:t>
      </w:r>
      <w:proofErr w:type="spellEnd"/>
      <w:r>
        <w:t xml:space="preserve"> proces</w:t>
      </w:r>
    </w:p>
    <w:p w14:paraId="1FB5D38F" w14:textId="77777777" w:rsidR="005258CF" w:rsidRDefault="00000000">
      <w:pPr>
        <w:spacing w:after="120" w:line="320" w:lineRule="auto"/>
        <w:jc w:val="both"/>
      </w:pPr>
      <w:r>
        <w:t>Moderní průmyslová výroba acetaldehydu (od 50. let 20. století nahradila Kučerovu reakci kvůli toxicitě rtuťnatých katalyzátorů):</w:t>
      </w:r>
    </w:p>
    <w:p w14:paraId="1D81CC8C" w14:textId="77777777" w:rsidR="005258CF" w:rsidRDefault="00000000">
      <w:pPr>
        <w:spacing w:before="160" w:after="160"/>
        <w:jc w:val="center"/>
      </w:pPr>
      <w:r>
        <w:t>2 CH</w:t>
      </w:r>
      <w:r>
        <w:rPr>
          <w:vertAlign w:val="subscript"/>
        </w:rPr>
        <w:t>2</w:t>
      </w:r>
      <w:r>
        <w:t>=CH</w:t>
      </w:r>
      <w:r>
        <w:rPr>
          <w:vertAlign w:val="subscript"/>
        </w:rPr>
        <w:t>2</w:t>
      </w:r>
      <w:r>
        <w:t xml:space="preserve"> + O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2 CH</w:t>
      </w:r>
      <w:r>
        <w:rPr>
          <w:vertAlign w:val="subscript"/>
        </w:rPr>
        <w:t>3</w:t>
      </w:r>
      <w:r>
        <w:t xml:space="preserve">−CHO  </w:t>
      </w:r>
      <w:proofErr w:type="gramStart"/>
      <w:r>
        <w:t xml:space="preserve">   (</w:t>
      </w:r>
      <w:proofErr w:type="gramEnd"/>
      <w:r>
        <w:t>PdCl</w:t>
      </w:r>
      <w:r>
        <w:rPr>
          <w:vertAlign w:val="subscript"/>
        </w:rPr>
        <w:t>2</w:t>
      </w:r>
      <w:r>
        <w:t>/CuCl</w:t>
      </w:r>
      <w:r>
        <w:rPr>
          <w:vertAlign w:val="subscript"/>
        </w:rPr>
        <w:t>2</w:t>
      </w:r>
      <w:r>
        <w:t xml:space="preserve"> kat.)</w:t>
      </w:r>
    </w:p>
    <w:p w14:paraId="1790E829" w14:textId="77777777" w:rsidR="005258CF" w:rsidRDefault="00000000">
      <w:pPr>
        <w:pStyle w:val="Nadpis2"/>
      </w:pPr>
      <w:r>
        <w:t xml:space="preserve">4. </w:t>
      </w:r>
      <w:proofErr w:type="spellStart"/>
      <w:r>
        <w:t>Friedel−Craftsova</w:t>
      </w:r>
      <w:proofErr w:type="spellEnd"/>
      <w:r>
        <w:t xml:space="preserve"> acylace</w:t>
      </w:r>
    </w:p>
    <w:p w14:paraId="2D272372" w14:textId="77777777" w:rsidR="005258CF" w:rsidRDefault="00000000">
      <w:pPr>
        <w:spacing w:after="120" w:line="320" w:lineRule="auto"/>
        <w:jc w:val="both"/>
      </w:pPr>
      <w:r>
        <w:t xml:space="preserve">Příprava aromatických ketonů — aren reaguje s chloridem karboxylové kyseliny za katalýzy </w:t>
      </w:r>
      <w:proofErr w:type="spellStart"/>
      <w:r>
        <w:t>AlCl</w:t>
      </w:r>
      <w:proofErr w:type="spellEnd"/>
      <w:r>
        <w:t>₃:</w:t>
      </w:r>
    </w:p>
    <w:p w14:paraId="518788E1" w14:textId="77777777" w:rsidR="005258CF" w:rsidRDefault="00000000">
      <w:pPr>
        <w:spacing w:before="160" w:after="160"/>
        <w:jc w:val="center"/>
      </w:pPr>
      <w:r>
        <w:t>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6</w:t>
      </w:r>
      <w:r>
        <w:t xml:space="preserve"> + CH</w:t>
      </w:r>
      <w:r>
        <w:rPr>
          <w:vertAlign w:val="subscript"/>
        </w:rPr>
        <w:t>3</w:t>
      </w:r>
      <w:proofErr w:type="gramStart"/>
      <w:r>
        <w:t>COCl  →</w:t>
      </w:r>
      <w:proofErr w:type="gramEnd"/>
      <w:r>
        <w:t xml:space="preserve"> 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t>−CO−CH</w:t>
      </w:r>
      <w:r>
        <w:rPr>
          <w:vertAlign w:val="subscript"/>
        </w:rPr>
        <w:t>3</w:t>
      </w:r>
      <w:r>
        <w:t xml:space="preserve"> + </w:t>
      </w:r>
      <w:proofErr w:type="spellStart"/>
      <w:r>
        <w:t>HCl</w:t>
      </w:r>
      <w:proofErr w:type="spellEnd"/>
      <w:r>
        <w:t xml:space="preserve">  </w:t>
      </w:r>
      <w:proofErr w:type="gramStart"/>
      <w:r>
        <w:t xml:space="preserve">   (</w:t>
      </w:r>
      <w:proofErr w:type="gramEnd"/>
      <w:r>
        <w:t>AlCl</w:t>
      </w:r>
      <w:r>
        <w:rPr>
          <w:vertAlign w:val="subscript"/>
        </w:rPr>
        <w:t>3</w:t>
      </w:r>
      <w:r>
        <w:t>)</w:t>
      </w:r>
    </w:p>
    <w:p w14:paraId="579B0FFB" w14:textId="77777777" w:rsidR="005258CF" w:rsidRDefault="00000000">
      <w:pPr>
        <w:spacing w:after="120" w:line="320" w:lineRule="auto"/>
        <w:jc w:val="both"/>
      </w:pPr>
      <w:r>
        <w:t xml:space="preserve">Vzniká </w:t>
      </w:r>
      <w:proofErr w:type="spellStart"/>
      <w:r>
        <w:t>acetofenon</w:t>
      </w:r>
      <w:proofErr w:type="spellEnd"/>
      <w:r>
        <w:t xml:space="preserve"> (</w:t>
      </w:r>
      <w:proofErr w:type="spellStart"/>
      <w:r>
        <w:t>fenylmethylketon</w:t>
      </w:r>
      <w:proofErr w:type="spellEnd"/>
      <w:r>
        <w:t xml:space="preserve">). Podobně reakcí s </w:t>
      </w:r>
      <w:proofErr w:type="spellStart"/>
      <w:r>
        <w:t>benzoylchloridem</w:t>
      </w:r>
      <w:proofErr w:type="spellEnd"/>
      <w:r>
        <w:t xml:space="preserve"> vzniká benzofenon.</w:t>
      </w:r>
    </w:p>
    <w:p w14:paraId="72C0EDC4" w14:textId="77777777" w:rsidR="005258CF" w:rsidRDefault="00000000">
      <w:pPr>
        <w:pStyle w:val="Nadpis2"/>
      </w:pPr>
      <w:r>
        <w:t xml:space="preserve">5. Hydrolýza geminálních </w:t>
      </w:r>
      <w:proofErr w:type="spellStart"/>
      <w:r>
        <w:t>dihalogenidů</w:t>
      </w:r>
      <w:proofErr w:type="spellEnd"/>
    </w:p>
    <w:p w14:paraId="6E6E7362" w14:textId="77777777" w:rsidR="005258CF" w:rsidRDefault="00000000">
      <w:pPr>
        <w:spacing w:after="120" w:line="320" w:lineRule="auto"/>
        <w:jc w:val="both"/>
      </w:pPr>
      <w:proofErr w:type="spellStart"/>
      <w:r>
        <w:t>Dihalogenid</w:t>
      </w:r>
      <w:proofErr w:type="spellEnd"/>
      <w:r>
        <w:t xml:space="preserve"> s oběma halogeny na stejném uhlíku poskytne hydrolýzou karbonylovou sloučeninu. Pokud je geminální </w:t>
      </w:r>
      <w:proofErr w:type="spellStart"/>
      <w:r>
        <w:t>dihalogenid</w:t>
      </w:r>
      <w:proofErr w:type="spellEnd"/>
      <w:r>
        <w:t xml:space="preserve"> koncový (R−CHX₂), vzniká aldehyd; pokud vnitřní (R−CX₂−R′), vzniká keton:</w:t>
      </w:r>
    </w:p>
    <w:p w14:paraId="1E4D681F" w14:textId="77777777" w:rsidR="005258CF" w:rsidRDefault="00000000">
      <w:pPr>
        <w:spacing w:before="160" w:after="160"/>
        <w:jc w:val="center"/>
      </w:pPr>
      <w:r>
        <w:t>R−CHCl</w:t>
      </w:r>
      <w:r>
        <w:rPr>
          <w:vertAlign w:val="subscript"/>
        </w:rPr>
        <w:t>2</w:t>
      </w:r>
      <w:r>
        <w:t xml:space="preserve"> + </w:t>
      </w:r>
      <w:proofErr w:type="gramStart"/>
      <w:r>
        <w:t>H</w:t>
      </w:r>
      <w:r>
        <w:rPr>
          <w:vertAlign w:val="subscript"/>
        </w:rPr>
        <w:t>2</w:t>
      </w:r>
      <w:r>
        <w:t>O  →</w:t>
      </w:r>
      <w:proofErr w:type="gramEnd"/>
      <w:r>
        <w:t xml:space="preserve">  R−CHO + 2 </w:t>
      </w:r>
      <w:proofErr w:type="spellStart"/>
      <w:r>
        <w:t>HCl</w:t>
      </w:r>
      <w:proofErr w:type="spellEnd"/>
    </w:p>
    <w:p w14:paraId="1AA027EF" w14:textId="77777777" w:rsidR="005258CF" w:rsidRDefault="00000000">
      <w:r>
        <w:br w:type="page"/>
      </w:r>
    </w:p>
    <w:p w14:paraId="0D28B7EC" w14:textId="77777777" w:rsidR="005258CF" w:rsidRDefault="00000000">
      <w:pPr>
        <w:pStyle w:val="Nadpis1"/>
      </w:pPr>
      <w:r>
        <w:lastRenderedPageBreak/>
        <w:t xml:space="preserve">5. Kučerova reakce — příprava acetaldehydu adicí vody na </w:t>
      </w:r>
      <w:proofErr w:type="spellStart"/>
      <w:r>
        <w:t>ethyn</w:t>
      </w:r>
      <w:proofErr w:type="spellEnd"/>
    </w:p>
    <w:p w14:paraId="6E247FC5" w14:textId="77777777" w:rsidR="005258CF" w:rsidRDefault="00000000">
      <w:pPr>
        <w:spacing w:after="120" w:line="320" w:lineRule="auto"/>
        <w:jc w:val="both"/>
      </w:pPr>
      <w:r>
        <w:t xml:space="preserve">Klasická metoda výroby acetaldehydu, kterou objevil ruský chemik Michail </w:t>
      </w:r>
      <w:proofErr w:type="spellStart"/>
      <w:r>
        <w:t>Grigorjevič</w:t>
      </w:r>
      <w:proofErr w:type="spellEnd"/>
      <w:r>
        <w:t xml:space="preserve"> Kučerov roku 1881. Jde o adici vody na trojnou vazbu </w:t>
      </w:r>
      <w:proofErr w:type="spellStart"/>
      <w:r>
        <w:t>ethynu</w:t>
      </w:r>
      <w:proofErr w:type="spellEnd"/>
      <w:r>
        <w:t xml:space="preserve"> (acetylenu) v přítomnosti rtuťnatých iontů jako katalyzátoru:</w:t>
      </w:r>
    </w:p>
    <w:p w14:paraId="09469AC3" w14:textId="77777777" w:rsidR="005258CF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7C9B1E46" wp14:editId="65E5588A">
            <wp:extent cx="5905500" cy="3238500"/>
            <wp:effectExtent l="0" t="0" r="0" b="0"/>
            <wp:docPr id="1308607747" name="Kučerova_reakce._Voda_se_aduje_na_trojnou_vazbu_katalyzováno_ionty_Hg²⁺;_vzniká_nestabilní_enol,_který_ihned_keto-enolovou_tautomerií_přejde_do_stabilní_aldehydové_formy." descr="Kučerova reakce. Voda se aduje na trojnou vazbu katalyzováno ionty Hg²⁺; vzniká nestabilní enol, který ihned keto-enolovou tautomerií přejde do stabilní aldehydové formy." title="Kučerova reakce. Voda se aduje na trojnou vazbu katalyzováno ionty Hg²⁺; vzniká nestabilní enol, který ihned keto-enolovou tautomerií přejde do stabilní aldehydové form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ABD76B" w14:textId="77777777" w:rsidR="005258CF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 xml:space="preserve">Kučerova reakce. Voda se </w:t>
      </w:r>
      <w:proofErr w:type="spellStart"/>
      <w:r>
        <w:rPr>
          <w:i/>
          <w:iCs/>
          <w:color w:val="555555"/>
          <w:sz w:val="20"/>
          <w:szCs w:val="20"/>
        </w:rPr>
        <w:t>aduje</w:t>
      </w:r>
      <w:proofErr w:type="spellEnd"/>
      <w:r>
        <w:rPr>
          <w:i/>
          <w:iCs/>
          <w:color w:val="555555"/>
          <w:sz w:val="20"/>
          <w:szCs w:val="20"/>
        </w:rPr>
        <w:t xml:space="preserve"> na trojnou vazbu katalyzováno ionty Hg²⁺; vzniká nestabilní enol, který ihned keto-enolovou tautomerií přejde do stabilní aldehydové formy.</w:t>
      </w:r>
    </w:p>
    <w:p w14:paraId="7F7426FE" w14:textId="77777777" w:rsidR="005258CF" w:rsidRDefault="00000000">
      <w:pPr>
        <w:pStyle w:val="Nadpis2"/>
      </w:pPr>
      <w:r>
        <w:t>Mechanismus — nukleofilní adice</w:t>
      </w:r>
    </w:p>
    <w:p w14:paraId="3C93C858" w14:textId="2097456E" w:rsidR="005258CF" w:rsidRDefault="00000000">
      <w:pPr>
        <w:spacing w:after="120" w:line="320" w:lineRule="auto"/>
        <w:jc w:val="both"/>
      </w:pPr>
      <w:r>
        <w:t xml:space="preserve">Tato reakce je považována za klasický příklad </w:t>
      </w:r>
      <w:r>
        <w:rPr>
          <w:b/>
          <w:bCs/>
        </w:rPr>
        <w:t>nukleofilní adice na π-vazbu aktivovanou kationtem</w:t>
      </w:r>
      <w:r>
        <w:t>. Průběh:</w:t>
      </w:r>
    </w:p>
    <w:p w14:paraId="0C79B389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1. krok — aktivace trojné vazby</w:t>
      </w:r>
      <w:r>
        <w:t xml:space="preserve">: Hg²⁺ (z </w:t>
      </w:r>
      <w:proofErr w:type="spellStart"/>
      <w:r>
        <w:t>HgSO</w:t>
      </w:r>
      <w:proofErr w:type="spellEnd"/>
      <w:r>
        <w:t xml:space="preserve">₄) se koordinuje na π-elektrony </w:t>
      </w:r>
      <w:proofErr w:type="spellStart"/>
      <w:r>
        <w:t>ethynu</w:t>
      </w:r>
      <w:proofErr w:type="spellEnd"/>
      <w:r>
        <w:t xml:space="preserve">, čímž trojnou vazbu polarizuje a zvýší </w:t>
      </w:r>
      <w:proofErr w:type="spellStart"/>
      <w:r>
        <w:t>elektrofilitu</w:t>
      </w:r>
      <w:proofErr w:type="spellEnd"/>
      <w:r>
        <w:t xml:space="preserve"> uhlíku</w:t>
      </w:r>
    </w:p>
    <w:p w14:paraId="33E940E6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2. krok — nukleofilní atak vody</w:t>
      </w:r>
      <w:r>
        <w:t xml:space="preserve">: molekula H₂O (nukleofil díky volnému el. páru) atakuje polarizovaný uhlík </w:t>
      </w:r>
      <w:proofErr w:type="spellStart"/>
      <w:r>
        <w:t>ethynu</w:t>
      </w:r>
      <w:proofErr w:type="spellEnd"/>
      <w:r>
        <w:t xml:space="preserve">; po </w:t>
      </w:r>
      <w:proofErr w:type="spellStart"/>
      <w:r>
        <w:t>deprotonaci</w:t>
      </w:r>
      <w:proofErr w:type="spellEnd"/>
      <w:r>
        <w:t xml:space="preserve"> vzniká </w:t>
      </w:r>
      <w:r>
        <w:rPr>
          <w:i/>
          <w:iCs/>
        </w:rPr>
        <w:t>enol</w:t>
      </w:r>
      <w:r>
        <w:t xml:space="preserve"> (CH₂=CH−OH) — tedy alkohol s OH přímo na sp² uhlíku dvojné vazby</w:t>
      </w:r>
    </w:p>
    <w:p w14:paraId="166B7EE4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3. krok — keto-enolová tautomerie</w:t>
      </w:r>
      <w:r>
        <w:t xml:space="preserve">: enol je velmi nestabilní a okamžitě se přesmykne na mnohem stabilnější karbonylovou (keto) formu — </w:t>
      </w:r>
      <w:r>
        <w:rPr>
          <w:i/>
          <w:iCs/>
        </w:rPr>
        <w:t>acetaldehyd</w:t>
      </w:r>
      <w:r>
        <w:t xml:space="preserve"> CH₃−CHO</w:t>
      </w:r>
    </w:p>
    <w:p w14:paraId="34EFA14F" w14:textId="77777777" w:rsidR="005258CF" w:rsidRDefault="00000000">
      <w:pPr>
        <w:spacing w:after="120" w:line="320" w:lineRule="auto"/>
        <w:jc w:val="both"/>
      </w:pPr>
      <w:proofErr w:type="spellStart"/>
      <w:r>
        <w:t>Ethyn</w:t>
      </w:r>
      <w:proofErr w:type="spellEnd"/>
      <w:r>
        <w:t xml:space="preserve"> + voda → enol → acetaldehyd:</w:t>
      </w:r>
    </w:p>
    <w:p w14:paraId="680C1B2E" w14:textId="77777777" w:rsidR="005258CF" w:rsidRDefault="00000000">
      <w:pPr>
        <w:spacing w:before="160" w:after="160"/>
        <w:jc w:val="center"/>
      </w:pPr>
      <w:r>
        <w:t xml:space="preserve">HC≡CH + </w:t>
      </w:r>
      <w:proofErr w:type="gramStart"/>
      <w:r>
        <w:t>H</w:t>
      </w:r>
      <w:r>
        <w:rPr>
          <w:vertAlign w:val="subscript"/>
        </w:rPr>
        <w:t>2</w:t>
      </w:r>
      <w:r>
        <w:t>O  →</w:t>
      </w:r>
      <w:proofErr w:type="gramEnd"/>
      <w:r>
        <w:t xml:space="preserve">  [CH</w:t>
      </w:r>
      <w:r>
        <w:rPr>
          <w:vertAlign w:val="subscript"/>
        </w:rPr>
        <w:t>2</w:t>
      </w:r>
      <w:r>
        <w:t>=CH−</w:t>
      </w:r>
      <w:proofErr w:type="gramStart"/>
      <w:r>
        <w:t>OH]  →</w:t>
      </w:r>
      <w:proofErr w:type="gramEnd"/>
      <w:r>
        <w:t xml:space="preserve">  CH</w:t>
      </w:r>
      <w:r>
        <w:rPr>
          <w:vertAlign w:val="subscript"/>
        </w:rPr>
        <w:t>3</w:t>
      </w:r>
      <w:r>
        <w:t xml:space="preserve">−CHO  </w:t>
      </w:r>
      <w:proofErr w:type="gramStart"/>
      <w:r>
        <w:t xml:space="preserve">   (</w:t>
      </w:r>
      <w:proofErr w:type="gramEnd"/>
      <w:r>
        <w:t>HgSO</w:t>
      </w:r>
      <w:r>
        <w:rPr>
          <w:vertAlign w:val="subscript"/>
        </w:rPr>
        <w:t>4</w:t>
      </w:r>
      <w:r>
        <w:t>, H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>)</w:t>
      </w:r>
    </w:p>
    <w:p w14:paraId="506D869B" w14:textId="77777777" w:rsidR="00284E55" w:rsidRDefault="00284E55">
      <w:pPr>
        <w:rPr>
          <w:b/>
          <w:bCs/>
          <w:color w:val="2E75B6"/>
          <w:sz w:val="26"/>
          <w:szCs w:val="26"/>
        </w:rPr>
      </w:pPr>
      <w:r>
        <w:br w:type="page"/>
      </w:r>
    </w:p>
    <w:p w14:paraId="337B987E" w14:textId="3DAA7C40" w:rsidR="005258CF" w:rsidRDefault="00000000">
      <w:pPr>
        <w:pStyle w:val="Nadpis2"/>
      </w:pPr>
      <w:r>
        <w:lastRenderedPageBreak/>
        <w:t>Keto-enolová tautomerie</w:t>
      </w:r>
    </w:p>
    <w:p w14:paraId="2795D904" w14:textId="77777777" w:rsidR="005258CF" w:rsidRDefault="00000000">
      <w:pPr>
        <w:spacing w:after="120" w:line="320" w:lineRule="auto"/>
        <w:jc w:val="both"/>
      </w:pPr>
      <w:r>
        <w:t>Tautomerie je zvláštní typ izomerie, při kterém se dvě izomerní formy liší polohou jednoho atomu vodíku a dvojné vazby. U keto-enolové tautomerie se H přesouvá mezi kyslíkem a uhlíkem:</w:t>
      </w:r>
    </w:p>
    <w:p w14:paraId="3AB32D9E" w14:textId="77777777" w:rsidR="005258CF" w:rsidRDefault="00000000">
      <w:pPr>
        <w:spacing w:before="160" w:after="160"/>
        <w:jc w:val="center"/>
      </w:pPr>
      <w:r>
        <w:t>H−O−C=C−H     ⇌     O=C−C−H</w:t>
      </w:r>
    </w:p>
    <w:p w14:paraId="06E9E4F6" w14:textId="77777777" w:rsidR="005258CF" w:rsidRDefault="00000000">
      <w:pPr>
        <w:spacing w:after="120" w:line="320" w:lineRule="auto"/>
        <w:jc w:val="both"/>
      </w:pPr>
      <w:r>
        <w:t>(enolová forma vlevo, keto forma vpravo)</w:t>
      </w:r>
    </w:p>
    <w:p w14:paraId="56016DAF" w14:textId="77777777" w:rsidR="005258CF" w:rsidRDefault="00000000">
      <w:pPr>
        <w:spacing w:after="120" w:line="320" w:lineRule="auto"/>
        <w:jc w:val="both"/>
      </w:pPr>
      <w:r>
        <w:t xml:space="preserve">U obyčejných karbonylových sloučenin (acetaldehyd, aceton) leží rovnováha drtivě na straně keto-formy (~99,9999 % ketonu, jen stopy enolu). Enol je nestabilní, protože vazba C=O (→ 745 </w:t>
      </w:r>
      <w:proofErr w:type="spellStart"/>
      <w:r>
        <w:t>kJ</w:t>
      </w:r>
      <w:proofErr w:type="spellEnd"/>
      <w:r>
        <w:t xml:space="preserve">/mol) je silnější než C=C (→ 614 </w:t>
      </w:r>
      <w:proofErr w:type="spellStart"/>
      <w:r>
        <w:t>kJ</w:t>
      </w:r>
      <w:proofErr w:type="spellEnd"/>
      <w:r>
        <w:t>/mol). Nicméně i malé množství enolu umožňuje řadu klíčových reakcí (halogenace α-uhlíku, aldolová kondenzace).</w:t>
      </w:r>
    </w:p>
    <w:p w14:paraId="0FD9B4E2" w14:textId="77777777" w:rsidR="005258CF" w:rsidRDefault="00000000">
      <w:pPr>
        <w:pStyle w:val="Nadpis2"/>
      </w:pPr>
      <w:r>
        <w:t xml:space="preserve">Co vznikne z </w:t>
      </w:r>
      <w:proofErr w:type="spellStart"/>
      <w:r>
        <w:t>propynu</w:t>
      </w:r>
      <w:proofErr w:type="spellEnd"/>
      <w:r>
        <w:t>?</w:t>
      </w:r>
    </w:p>
    <w:p w14:paraId="2DFD0191" w14:textId="77777777" w:rsidR="005258CF" w:rsidRDefault="00000000">
      <w:pPr>
        <w:spacing w:after="120" w:line="320" w:lineRule="auto"/>
        <w:jc w:val="both"/>
      </w:pPr>
      <w:r>
        <w:t xml:space="preserve">Kučerova reakce </w:t>
      </w:r>
      <w:proofErr w:type="spellStart"/>
      <w:r>
        <w:t>propynu</w:t>
      </w:r>
      <w:proofErr w:type="spellEnd"/>
      <w:r>
        <w:t xml:space="preserve"> dává </w:t>
      </w:r>
    </w:p>
    <w:p w14:paraId="5E31EBBE" w14:textId="77777777" w:rsidR="005258CF" w:rsidRDefault="00000000">
      <w:pPr>
        <w:spacing w:after="120" w:line="320" w:lineRule="auto"/>
        <w:jc w:val="both"/>
      </w:pPr>
      <w:r>
        <w:rPr>
          <w:b/>
          <w:bCs/>
        </w:rPr>
        <w:t>aceton</w:t>
      </w:r>
      <w:r>
        <w:t xml:space="preserve"> (propan-</w:t>
      </w:r>
      <w:proofErr w:type="gramStart"/>
      <w:r>
        <w:t>2-on</w:t>
      </w:r>
      <w:proofErr w:type="gramEnd"/>
      <w:r>
        <w:t xml:space="preserve">), nikoli </w:t>
      </w:r>
      <w:proofErr w:type="spellStart"/>
      <w:r>
        <w:t>propionaldehyd</w:t>
      </w:r>
      <w:proofErr w:type="spellEnd"/>
      <w:r>
        <w:t xml:space="preserve">. Voda se totiž naváže podle </w:t>
      </w:r>
      <w:proofErr w:type="spellStart"/>
      <w:r>
        <w:rPr>
          <w:i/>
          <w:iCs/>
        </w:rPr>
        <w:t>Markovnikovova</w:t>
      </w:r>
      <w:proofErr w:type="spellEnd"/>
      <w:r>
        <w:rPr>
          <w:i/>
          <w:iCs/>
        </w:rPr>
        <w:t xml:space="preserve"> pravidla</w:t>
      </w:r>
      <w:r>
        <w:t xml:space="preserve"> — OH na uhlík s méně vodíky:</w:t>
      </w:r>
    </w:p>
    <w:p w14:paraId="3C2DD095" w14:textId="77777777" w:rsidR="005258CF" w:rsidRDefault="00000000">
      <w:pPr>
        <w:spacing w:before="160" w:after="160"/>
        <w:jc w:val="center"/>
      </w:pPr>
      <w:r>
        <w:t>HC≡C−CH</w:t>
      </w:r>
      <w:r>
        <w:rPr>
          <w:vertAlign w:val="subscript"/>
        </w:rPr>
        <w:t>3</w:t>
      </w:r>
      <w:r>
        <w:t xml:space="preserve"> + </w:t>
      </w:r>
      <w:proofErr w:type="gramStart"/>
      <w:r>
        <w:t>H</w:t>
      </w:r>
      <w:r>
        <w:rPr>
          <w:vertAlign w:val="subscript"/>
        </w:rPr>
        <w:t>2</w:t>
      </w:r>
      <w:r>
        <w:t>O  →</w:t>
      </w:r>
      <w:proofErr w:type="gramEnd"/>
      <w:r>
        <w:t xml:space="preserve">  [CH</w:t>
      </w:r>
      <w:r>
        <w:rPr>
          <w:vertAlign w:val="subscript"/>
        </w:rPr>
        <w:t>2</w:t>
      </w:r>
      <w:r>
        <w:t>=C(OH)−CH</w:t>
      </w:r>
      <w:r>
        <w:rPr>
          <w:vertAlign w:val="subscript"/>
        </w:rPr>
        <w:t>3</w:t>
      </w:r>
      <w:proofErr w:type="gramStart"/>
      <w:r>
        <w:t>]  →</w:t>
      </w:r>
      <w:proofErr w:type="gramEnd"/>
      <w:r>
        <w:t xml:space="preserve">  CH</w:t>
      </w:r>
      <w:r>
        <w:rPr>
          <w:vertAlign w:val="subscript"/>
        </w:rPr>
        <w:t>3</w:t>
      </w:r>
      <w:r>
        <w:t>−CO−CH</w:t>
      </w:r>
      <w:r>
        <w:rPr>
          <w:vertAlign w:val="subscript"/>
        </w:rPr>
        <w:t>3</w:t>
      </w:r>
    </w:p>
    <w:p w14:paraId="44A7C7EF" w14:textId="77777777" w:rsidR="005258CF" w:rsidRDefault="00000000">
      <w:pPr>
        <w:spacing w:after="120" w:line="320" w:lineRule="auto"/>
        <w:jc w:val="both"/>
      </w:pPr>
      <w:r>
        <w:t xml:space="preserve">Toto pravidlo platí obecně: vnitřní alkyny a ty se substitucí blíže uvnitř řetězce dávají ketony, zatímco pouze </w:t>
      </w:r>
      <w:proofErr w:type="spellStart"/>
      <w:r>
        <w:t>ethyn</w:t>
      </w:r>
      <w:proofErr w:type="spellEnd"/>
      <w:r>
        <w:t xml:space="preserve"> (a z terminálních alkynů s formaldehydem) jsou výjimky dávající aldehyd.</w:t>
      </w:r>
    </w:p>
    <w:p w14:paraId="73ADF390" w14:textId="77777777" w:rsidR="005258CF" w:rsidRDefault="00000000">
      <w:pPr>
        <w:pStyle w:val="Nadpis2"/>
      </w:pPr>
      <w:r>
        <w:t>Historický a praktický význam</w:t>
      </w:r>
    </w:p>
    <w:p w14:paraId="7365D00C" w14:textId="77777777" w:rsidR="005258CF" w:rsidRDefault="00000000">
      <w:pPr>
        <w:spacing w:after="120" w:line="320" w:lineRule="auto"/>
        <w:jc w:val="both"/>
      </w:pPr>
      <w:r>
        <w:t xml:space="preserve">Kučerova reakce byla po celou první polovinu 20. století hlavním průmyslovým způsobem výroby acetaldehydu (tedy i následné kyseliny octové, ethylacetátu atd.). Problémem je </w:t>
      </w:r>
    </w:p>
    <w:p w14:paraId="23EB5C90" w14:textId="77777777" w:rsidR="005258CF" w:rsidRDefault="00000000">
      <w:pPr>
        <w:spacing w:after="120" w:line="320" w:lineRule="auto"/>
        <w:jc w:val="both"/>
      </w:pPr>
      <w:r>
        <w:rPr>
          <w:b/>
          <w:bCs/>
        </w:rPr>
        <w:t>toxicita rtuti</w:t>
      </w:r>
      <w:r>
        <w:t xml:space="preserve"> — v 60. letech v Japonsku (</w:t>
      </w:r>
      <w:proofErr w:type="spellStart"/>
      <w:r>
        <w:t>Minamata</w:t>
      </w:r>
      <w:proofErr w:type="spellEnd"/>
      <w:r>
        <w:t xml:space="preserve">) došlo k tragické otravě obyvatelstva </w:t>
      </w:r>
      <w:proofErr w:type="spellStart"/>
      <w:r>
        <w:t>metylrtutí</w:t>
      </w:r>
      <w:proofErr w:type="spellEnd"/>
      <w:r>
        <w:t xml:space="preserve">, která unikala do moře z chemičky vyrábějící acetaldehyd Kučerovou reakcí. Od té doby byla Kučerova metoda postupně opuštěna a nahrazena </w:t>
      </w:r>
      <w:proofErr w:type="spellStart"/>
      <w:r>
        <w:t>Wackerovým</w:t>
      </w:r>
      <w:proofErr w:type="spellEnd"/>
      <w:r>
        <w:t xml:space="preserve"> procesem (z ethenu, bez rtuti).</w:t>
      </w:r>
    </w:p>
    <w:p w14:paraId="174AD210" w14:textId="77777777" w:rsidR="005258CF" w:rsidRDefault="00000000">
      <w:r>
        <w:br w:type="page"/>
      </w:r>
    </w:p>
    <w:p w14:paraId="2C6969CF" w14:textId="77777777" w:rsidR="005258CF" w:rsidRDefault="00000000">
      <w:pPr>
        <w:pStyle w:val="Nadpis1"/>
      </w:pPr>
      <w:r>
        <w:lastRenderedPageBreak/>
        <w:t>6. Chemické vlastnosti</w:t>
      </w:r>
    </w:p>
    <w:p w14:paraId="03052078" w14:textId="664F4B39" w:rsidR="005258CF" w:rsidRDefault="00000000">
      <w:pPr>
        <w:spacing w:after="120" w:line="320" w:lineRule="auto"/>
        <w:jc w:val="both"/>
      </w:pPr>
      <w:r>
        <w:t xml:space="preserve">Všechny charakteristické reakce karbonylových sloučenin vycházejí z polární vazby C=O. Hlavním typem reakce je </w:t>
      </w:r>
      <w:r>
        <w:rPr>
          <w:b/>
          <w:bCs/>
        </w:rPr>
        <w:t>nukleofilní adice</w:t>
      </w:r>
      <w:r>
        <w:t xml:space="preserve"> — nukleofil (Nu⁻ nebo Nu−H) atakuje elektrofilní uhlík karbonylu; po </w:t>
      </w:r>
      <w:proofErr w:type="spellStart"/>
      <w:r>
        <w:t>protonizaci</w:t>
      </w:r>
      <w:proofErr w:type="spellEnd"/>
      <w:r>
        <w:t xml:space="preserve"> kyslíku vzniká nasycený produkt, v němž se π-vazba C=O přeměnila na dvě nové σ-vazby (jednu C−Nu, druhou O−H).</w:t>
      </w:r>
    </w:p>
    <w:p w14:paraId="76BB3DAF" w14:textId="77777777" w:rsidR="005258CF" w:rsidRDefault="00000000">
      <w:pPr>
        <w:spacing w:before="160" w:after="160"/>
        <w:jc w:val="center"/>
      </w:pPr>
      <w:r>
        <w:t>&gt;C=</w:t>
      </w:r>
      <w:proofErr w:type="gramStart"/>
      <w:r>
        <w:t>O  +</w:t>
      </w:r>
      <w:proofErr w:type="gramEnd"/>
      <w:r>
        <w:t xml:space="preserve">  Nu−</w:t>
      </w:r>
      <w:proofErr w:type="gramStart"/>
      <w:r>
        <w:t>H  →  &gt;C</w:t>
      </w:r>
      <w:proofErr w:type="gramEnd"/>
      <w:r>
        <w:t>(Nu)−OH</w:t>
      </w:r>
    </w:p>
    <w:p w14:paraId="083A5538" w14:textId="77777777" w:rsidR="005258CF" w:rsidRDefault="00000000">
      <w:pPr>
        <w:spacing w:after="120" w:line="320" w:lineRule="auto"/>
        <w:jc w:val="both"/>
      </w:pPr>
      <w:r>
        <w:t>Konkrétními příklady nukleofilní adice jsou: adice vody (hydrát), alkoholu (</w:t>
      </w:r>
      <w:proofErr w:type="spellStart"/>
      <w:r>
        <w:t>poloacetal</w:t>
      </w:r>
      <w:proofErr w:type="spellEnd"/>
      <w:r>
        <w:t>), amoniaku/aminu (imin), HCN (</w:t>
      </w:r>
      <w:proofErr w:type="spellStart"/>
      <w:r>
        <w:t>kyanohydrin</w:t>
      </w:r>
      <w:proofErr w:type="spellEnd"/>
      <w:r>
        <w:t xml:space="preserve">), </w:t>
      </w:r>
      <w:proofErr w:type="spellStart"/>
      <w:r>
        <w:t>NaHSO</w:t>
      </w:r>
      <w:proofErr w:type="spellEnd"/>
      <w:r>
        <w:t>₃ (</w:t>
      </w:r>
      <w:proofErr w:type="spellStart"/>
      <w:r>
        <w:t>hydrogensiřičitanová</w:t>
      </w:r>
      <w:proofErr w:type="spellEnd"/>
      <w:r>
        <w:t xml:space="preserve"> adice — analytický důkaz aldehydu), </w:t>
      </w:r>
      <w:proofErr w:type="spellStart"/>
      <w:r>
        <w:t>Grignardova</w:t>
      </w:r>
      <w:proofErr w:type="spellEnd"/>
      <w:r>
        <w:t xml:space="preserve"> činidla (nová vazba C−C, klíčová syntetická metoda).</w:t>
      </w:r>
    </w:p>
    <w:p w14:paraId="40E40C73" w14:textId="77777777" w:rsidR="005258CF" w:rsidRDefault="00000000">
      <w:pPr>
        <w:pStyle w:val="Nadpis2"/>
      </w:pPr>
      <w:r>
        <w:t xml:space="preserve">Vznik </w:t>
      </w:r>
      <w:proofErr w:type="spellStart"/>
      <w:r>
        <w:t>poloacetalu</w:t>
      </w:r>
      <w:proofErr w:type="spellEnd"/>
      <w:r>
        <w:t xml:space="preserve"> a acetalu</w:t>
      </w:r>
    </w:p>
    <w:p w14:paraId="3244531D" w14:textId="0B05C7BD" w:rsidR="005258CF" w:rsidRDefault="00000000">
      <w:pPr>
        <w:spacing w:after="120" w:line="320" w:lineRule="auto"/>
        <w:jc w:val="both"/>
      </w:pPr>
      <w:r>
        <w:t xml:space="preserve">Nukleofilní adice alkoholu na karbonylový uhlík dává </w:t>
      </w:r>
      <w:proofErr w:type="spellStart"/>
      <w:r>
        <w:rPr>
          <w:b/>
          <w:bCs/>
        </w:rPr>
        <w:t>poloacetal</w:t>
      </w:r>
      <w:proofErr w:type="spellEnd"/>
      <w:r>
        <w:rPr>
          <w:b/>
          <w:bCs/>
        </w:rPr>
        <w:t xml:space="preserve"> (</w:t>
      </w:r>
      <w:proofErr w:type="spellStart"/>
      <w:r>
        <w:rPr>
          <w:b/>
          <w:bCs/>
        </w:rPr>
        <w:t>hemiacetal</w:t>
      </w:r>
      <w:proofErr w:type="spellEnd"/>
      <w:r>
        <w:rPr>
          <w:b/>
          <w:bCs/>
        </w:rPr>
        <w:t>)</w:t>
      </w:r>
      <w:r>
        <w:t xml:space="preserve"> — sloučeninu, ve které má jeden uhlík </w:t>
      </w:r>
      <w:proofErr w:type="gramStart"/>
      <w:r>
        <w:t>současně −OH</w:t>
      </w:r>
      <w:proofErr w:type="gramEnd"/>
      <w:r>
        <w:t xml:space="preserve"> </w:t>
      </w:r>
      <w:proofErr w:type="gramStart"/>
      <w:r>
        <w:t>i −OR</w:t>
      </w:r>
      <w:proofErr w:type="gramEnd"/>
      <w:r>
        <w:t xml:space="preserve"> skupinu:</w:t>
      </w:r>
    </w:p>
    <w:p w14:paraId="02353CD5" w14:textId="77777777" w:rsidR="005258CF" w:rsidRDefault="00000000">
      <w:pPr>
        <w:spacing w:before="160" w:after="160"/>
        <w:jc w:val="center"/>
      </w:pPr>
      <w:r>
        <w:t>R−CHO + R′−</w:t>
      </w:r>
      <w:proofErr w:type="gramStart"/>
      <w:r>
        <w:t>OH  ⇌</w:t>
      </w:r>
      <w:proofErr w:type="gramEnd"/>
      <w:r>
        <w:t xml:space="preserve">  R−CH(OH)(OR</w:t>
      </w:r>
      <w:proofErr w:type="gramStart"/>
      <w:r>
        <w:t xml:space="preserve">′)   </w:t>
      </w:r>
      <w:proofErr w:type="gramEnd"/>
      <w:r>
        <w:t xml:space="preserve">  </w:t>
      </w:r>
      <w:proofErr w:type="spellStart"/>
      <w:r>
        <w:t>poloacetal</w:t>
      </w:r>
      <w:proofErr w:type="spellEnd"/>
    </w:p>
    <w:p w14:paraId="648800E8" w14:textId="77CC6510" w:rsidR="005258CF" w:rsidRDefault="00000000">
      <w:pPr>
        <w:spacing w:after="120" w:line="320" w:lineRule="auto"/>
        <w:jc w:val="both"/>
      </w:pPr>
      <w:r>
        <w:t xml:space="preserve">V přítomnosti kyselé katalýzy a dalšího alkoholu se </w:t>
      </w:r>
      <w:proofErr w:type="spellStart"/>
      <w:r>
        <w:t>poloacetal</w:t>
      </w:r>
      <w:proofErr w:type="spellEnd"/>
      <w:r>
        <w:t xml:space="preserve"> převede na </w:t>
      </w:r>
      <w:r>
        <w:rPr>
          <w:b/>
          <w:bCs/>
        </w:rPr>
        <w:t>acetal</w:t>
      </w:r>
      <w:r>
        <w:t xml:space="preserve"> — obě vazby k O jsou teď k etherovým </w:t>
      </w:r>
      <w:proofErr w:type="gramStart"/>
      <w:r>
        <w:t>skupinám −OR</w:t>
      </w:r>
      <w:proofErr w:type="gramEnd"/>
      <w:r>
        <w:t>:</w:t>
      </w:r>
    </w:p>
    <w:p w14:paraId="5097B439" w14:textId="77777777" w:rsidR="005258CF" w:rsidRDefault="00000000">
      <w:pPr>
        <w:spacing w:before="160" w:after="160"/>
        <w:jc w:val="center"/>
      </w:pPr>
      <w:r>
        <w:t>R−CH(OH)(OR′) + R′−</w:t>
      </w:r>
      <w:proofErr w:type="gramStart"/>
      <w:r>
        <w:t>OH  →</w:t>
      </w:r>
      <w:proofErr w:type="gramEnd"/>
      <w:r>
        <w:t xml:space="preserve">  R−CH(OR′)</w:t>
      </w:r>
      <w:r>
        <w:rPr>
          <w:vertAlign w:val="subscript"/>
        </w:rPr>
        <w:t>2</w:t>
      </w:r>
      <w:r>
        <w:t xml:space="preserve"> + H</w:t>
      </w:r>
      <w:r>
        <w:rPr>
          <w:vertAlign w:val="subscript"/>
        </w:rPr>
        <w:t>2</w:t>
      </w:r>
      <w:r>
        <w:t>O     acetal</w:t>
      </w:r>
    </w:p>
    <w:p w14:paraId="33E19BF6" w14:textId="774E1AFC" w:rsidR="005258CF" w:rsidRDefault="00000000">
      <w:pPr>
        <w:spacing w:after="120" w:line="320" w:lineRule="auto"/>
        <w:jc w:val="both"/>
      </w:pPr>
      <w:r>
        <w:t xml:space="preserve">Acetaly jsou stabilní ve alkalickém prostředí, ale hydrolyzují v kyselém — organická chemie je proto používá jako </w:t>
      </w:r>
      <w:r>
        <w:rPr>
          <w:b/>
          <w:bCs/>
        </w:rPr>
        <w:t>ochranné skupiny</w:t>
      </w:r>
      <w:r>
        <w:t xml:space="preserve"> pro aldehydy, které je třeba dočasně „skrýt" během syntézy.</w:t>
      </w:r>
    </w:p>
    <w:p w14:paraId="7128F605" w14:textId="77777777" w:rsidR="005258CF" w:rsidRDefault="00000000">
      <w:pPr>
        <w:spacing w:after="120" w:line="320" w:lineRule="auto"/>
        <w:jc w:val="both"/>
      </w:pPr>
      <w:r>
        <w:rPr>
          <w:b/>
          <w:bCs/>
        </w:rPr>
        <w:t>Biochemický význam:</w:t>
      </w:r>
    </w:p>
    <w:p w14:paraId="17C13542" w14:textId="0A6E1F46" w:rsidR="005258CF" w:rsidRDefault="00000000">
      <w:pPr>
        <w:spacing w:after="120" w:line="320" w:lineRule="auto"/>
        <w:jc w:val="both"/>
      </w:pPr>
      <w:proofErr w:type="spellStart"/>
      <w:r>
        <w:t>Poloacetaly</w:t>
      </w:r>
      <w:proofErr w:type="spellEnd"/>
      <w:r>
        <w:t xml:space="preserve"> mají v biochemii fundamentální význam — </w:t>
      </w:r>
      <w:r>
        <w:rPr>
          <w:b/>
          <w:bCs/>
        </w:rPr>
        <w:t>cyklické formy cukrů</w:t>
      </w:r>
      <w:r>
        <w:t xml:space="preserve"> (glukóza, fruktóza) jsou vlastně vnitřní </w:t>
      </w:r>
      <w:proofErr w:type="spellStart"/>
      <w:r>
        <w:t>poloacetaly</w:t>
      </w:r>
      <w:proofErr w:type="spellEnd"/>
      <w:r>
        <w:t>. Glukóza má v řetězci aldehydovou skupinu (C1) a hydroxylovou na C5. Intramolekulární adice OH (C5) na CHO (C1) dává šestičlenný kruh — právě tato cyklická forma (</w:t>
      </w:r>
      <w:proofErr w:type="spellStart"/>
      <w:r>
        <w:t>pyranosa</w:t>
      </w:r>
      <w:proofErr w:type="spellEnd"/>
      <w:r>
        <w:t>) je ve vodných roztocích dominantní.</w:t>
      </w:r>
    </w:p>
    <w:p w14:paraId="4D3D470C" w14:textId="77777777" w:rsidR="00284E55" w:rsidRDefault="00284E55">
      <w:pPr>
        <w:rPr>
          <w:b/>
          <w:bCs/>
          <w:color w:val="2E75B6"/>
          <w:sz w:val="26"/>
          <w:szCs w:val="26"/>
        </w:rPr>
      </w:pPr>
      <w:r>
        <w:br w:type="page"/>
      </w:r>
    </w:p>
    <w:p w14:paraId="6A24D694" w14:textId="14D1BC9B" w:rsidR="005258CF" w:rsidRDefault="00000000">
      <w:pPr>
        <w:pStyle w:val="Nadpis2"/>
      </w:pPr>
      <w:r>
        <w:lastRenderedPageBreak/>
        <w:t>Oxidace aldehydů a ketonů</w:t>
      </w:r>
    </w:p>
    <w:p w14:paraId="2248CF0C" w14:textId="77777777" w:rsidR="005258CF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2A82A2BD" wp14:editId="70AA091E">
            <wp:extent cx="5524500" cy="4000500"/>
            <wp:effectExtent l="0" t="0" r="0" b="0"/>
            <wp:docPr id="1295278684" name="Oxidace_aldehydů_dává_karboxylovou_kyselinu_(probíhá_snadno,_i_vzdušným_kyslíkem);_ketony_se_za_běžných_podmínek_neoxidují._Klasické_důkazové_reakce_aldehydů:_Tollensovo_činidlo_(stříbrné_zrcátko)_a_Fehlingovo_činidlo_(cihlově_červený_Cu₂O)." descr="Oxidace aldehydů dává karboxylovou kyselinu (probíhá snadno, i vzdušným kyslíkem); ketony se za běžných podmínek neoxidují. Klasické důkazové reakce aldehydů: Tollensovo činidlo (stříbrné zrcátko) a Fehlingovo činidlo (cihlově červený Cu₂O)." title="Oxidace aldehydů dává karboxylovou kyselinu (probíhá snadno, i vzdušným kyslíkem); ketony se za běžných podmínek neoxidují. Klasické důkazové reakce aldehydů: Tollensovo činidlo (stříbrné zrcátko) a Fehlingovo činidlo (cihlově červený Cu₂O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3BCCAF" w14:textId="77777777" w:rsidR="005258CF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 xml:space="preserve">Oxidace aldehydů dává karboxylovou kyselinu (probíhá snadno, i vzdušným kyslíkem); ketony se za běžných podmínek neoxidují. Klasické důkazové reakce aldehydů: </w:t>
      </w:r>
      <w:proofErr w:type="spellStart"/>
      <w:r>
        <w:rPr>
          <w:i/>
          <w:iCs/>
          <w:color w:val="555555"/>
          <w:sz w:val="20"/>
          <w:szCs w:val="20"/>
        </w:rPr>
        <w:t>Tollensovo</w:t>
      </w:r>
      <w:proofErr w:type="spellEnd"/>
      <w:r>
        <w:rPr>
          <w:i/>
          <w:iCs/>
          <w:color w:val="555555"/>
          <w:sz w:val="20"/>
          <w:szCs w:val="20"/>
        </w:rPr>
        <w:t xml:space="preserve"> činidlo (stříbrné zrcátko) a Fehlingovo činidlo (cihlově červený </w:t>
      </w:r>
      <w:proofErr w:type="spellStart"/>
      <w:r>
        <w:rPr>
          <w:i/>
          <w:iCs/>
          <w:color w:val="555555"/>
          <w:sz w:val="20"/>
          <w:szCs w:val="20"/>
        </w:rPr>
        <w:t>Cu₂O</w:t>
      </w:r>
      <w:proofErr w:type="spellEnd"/>
      <w:r>
        <w:rPr>
          <w:i/>
          <w:iCs/>
          <w:color w:val="555555"/>
          <w:sz w:val="20"/>
          <w:szCs w:val="20"/>
        </w:rPr>
        <w:t>).</w:t>
      </w:r>
    </w:p>
    <w:p w14:paraId="372840CC" w14:textId="77777777" w:rsidR="005258CF" w:rsidRDefault="00000000">
      <w:pPr>
        <w:spacing w:after="120" w:line="320" w:lineRule="auto"/>
        <w:jc w:val="both"/>
      </w:pPr>
      <w:r>
        <w:t>Aldehydy se velmi snadno oxidují na karboxylové kyseliny — už pouhým vzdušným kyslíkem (proto aldehydy v průběhu skladování „stárnou"). Důvodem je, že na karbonylovém uhlíku aldehydu je přítomen vodík, který lze odstranit při oxidaci:</w:t>
      </w:r>
    </w:p>
    <w:p w14:paraId="1E4AA92E" w14:textId="77777777" w:rsidR="005258CF" w:rsidRDefault="00000000">
      <w:pPr>
        <w:spacing w:before="160" w:after="160"/>
        <w:jc w:val="center"/>
      </w:pPr>
      <w:r>
        <w:t>R−CHO + [</w:t>
      </w:r>
      <w:proofErr w:type="gramStart"/>
      <w:r>
        <w:t>O]  →</w:t>
      </w:r>
      <w:proofErr w:type="gramEnd"/>
      <w:r>
        <w:t xml:space="preserve">  R−COOH</w:t>
      </w:r>
    </w:p>
    <w:p w14:paraId="3148FFBC" w14:textId="77777777" w:rsidR="005258CF" w:rsidRDefault="00000000">
      <w:pPr>
        <w:spacing w:after="120" w:line="320" w:lineRule="auto"/>
        <w:jc w:val="both"/>
      </w:pPr>
      <w:r>
        <w:t xml:space="preserve">Ketony naopak nemají na karbonylu žádný vodík, proto se za běžných podmínek neoxidují. Rozrušit uhlíkatý skelet ketonu lze jen velmi drastickými oxidanty (zředěná HNO₃, </w:t>
      </w:r>
      <w:proofErr w:type="spellStart"/>
      <w:r>
        <w:t>KMnO</w:t>
      </w:r>
      <w:proofErr w:type="spellEnd"/>
      <w:r>
        <w:t>₄ při varu) — při tom se ale nekontrolovaně štěpí vazba C−C.</w:t>
      </w:r>
    </w:p>
    <w:p w14:paraId="6739D7D8" w14:textId="3DB27F4C" w:rsidR="005258CF" w:rsidRDefault="00000000">
      <w:pPr>
        <w:spacing w:after="120" w:line="320" w:lineRule="auto"/>
        <w:jc w:val="both"/>
      </w:pPr>
      <w:r>
        <w:t xml:space="preserve">Této rozdílné reaktivity se využívá pro </w:t>
      </w:r>
      <w:r>
        <w:rPr>
          <w:b/>
          <w:bCs/>
        </w:rPr>
        <w:t>analytické rozlišení aldehydů a ketonů</w:t>
      </w:r>
      <w:r>
        <w:t xml:space="preserve"> ve dvou klasických zkouškách:</w:t>
      </w:r>
    </w:p>
    <w:p w14:paraId="311A546F" w14:textId="77777777" w:rsidR="005258CF" w:rsidRDefault="00000000">
      <w:pPr>
        <w:pStyle w:val="Nadpis3"/>
      </w:pPr>
      <w:proofErr w:type="spellStart"/>
      <w:r>
        <w:t>Tollensovo</w:t>
      </w:r>
      <w:proofErr w:type="spellEnd"/>
      <w:r>
        <w:t xml:space="preserve"> činidlo — „stříbrné zrcátko"</w:t>
      </w:r>
    </w:p>
    <w:p w14:paraId="5A25ED6E" w14:textId="77777777" w:rsidR="005258CF" w:rsidRDefault="00000000">
      <w:pPr>
        <w:spacing w:after="120" w:line="320" w:lineRule="auto"/>
        <w:jc w:val="both"/>
      </w:pPr>
      <w:r>
        <w:t>Amoniakální roztok stříbrné soli [</w:t>
      </w:r>
      <w:proofErr w:type="spellStart"/>
      <w:proofErr w:type="gramStart"/>
      <w:r>
        <w:t>Ag</w:t>
      </w:r>
      <w:proofErr w:type="spellEnd"/>
      <w:r>
        <w:t>(</w:t>
      </w:r>
      <w:proofErr w:type="gramEnd"/>
      <w:r>
        <w:t>NH</w:t>
      </w:r>
      <w:proofErr w:type="gramStart"/>
      <w:r>
        <w:t>₃)₂</w:t>
      </w:r>
      <w:proofErr w:type="gramEnd"/>
      <w:r>
        <w:t>]OH. Aldehyd ho redukuje na kovové stříbro, které se usadí jako lesklý kovový povlak na stěnách zkumavky (historicky se tak vyráběla zrcadla, termosky a vánoční baňky):</w:t>
      </w:r>
    </w:p>
    <w:p w14:paraId="7C127D42" w14:textId="77777777" w:rsidR="005258CF" w:rsidRDefault="00000000">
      <w:pPr>
        <w:spacing w:before="160" w:after="160"/>
        <w:jc w:val="center"/>
      </w:pPr>
      <w:r>
        <w:t>R−CHO + 2 [</w:t>
      </w:r>
      <w:proofErr w:type="spellStart"/>
      <w:proofErr w:type="gramStart"/>
      <w:r>
        <w:t>Ag</w:t>
      </w:r>
      <w:proofErr w:type="spellEnd"/>
      <w:r>
        <w:t>(</w:t>
      </w:r>
      <w:proofErr w:type="gramEnd"/>
      <w:r>
        <w:t>NH</w:t>
      </w:r>
      <w:r>
        <w:rPr>
          <w:vertAlign w:val="subscript"/>
        </w:rPr>
        <w:t>3</w:t>
      </w:r>
      <w:r>
        <w:t>)</w:t>
      </w:r>
      <w:proofErr w:type="gramStart"/>
      <w:r>
        <w:rPr>
          <w:vertAlign w:val="subscript"/>
        </w:rPr>
        <w:t>2</w:t>
      </w:r>
      <w:r>
        <w:t>]OH</w:t>
      </w:r>
      <w:proofErr w:type="gramEnd"/>
      <w:r>
        <w:t xml:space="preserve">  </w:t>
      </w:r>
      <w:proofErr w:type="gramStart"/>
      <w:r>
        <w:t>→  R</w:t>
      </w:r>
      <w:proofErr w:type="gramEnd"/>
      <w:r>
        <w:t xml:space="preserve">−COOH + 2 </w:t>
      </w:r>
      <w:proofErr w:type="spellStart"/>
      <w:r>
        <w:t>Ag</w:t>
      </w:r>
      <w:proofErr w:type="spellEnd"/>
      <w:r>
        <w:t>↓ + 4 NH</w:t>
      </w:r>
      <w:r>
        <w:rPr>
          <w:vertAlign w:val="subscript"/>
        </w:rPr>
        <w:t>3</w:t>
      </w:r>
      <w:r>
        <w:t xml:space="preserve"> + H</w:t>
      </w:r>
      <w:r>
        <w:rPr>
          <w:vertAlign w:val="subscript"/>
        </w:rPr>
        <w:t>2</w:t>
      </w:r>
      <w:r>
        <w:t>O</w:t>
      </w:r>
    </w:p>
    <w:p w14:paraId="6C5C472F" w14:textId="77777777" w:rsidR="005258CF" w:rsidRDefault="00000000">
      <w:pPr>
        <w:pStyle w:val="Nadpis3"/>
      </w:pPr>
      <w:r>
        <w:lastRenderedPageBreak/>
        <w:t>Fehlingovo činidlo</w:t>
      </w:r>
    </w:p>
    <w:p w14:paraId="2B23B9CE" w14:textId="77777777" w:rsidR="005258CF" w:rsidRDefault="00000000">
      <w:pPr>
        <w:spacing w:after="120" w:line="320" w:lineRule="auto"/>
        <w:jc w:val="both"/>
      </w:pPr>
      <w:r>
        <w:t xml:space="preserve">Modrý roztok Cu²⁺ </w:t>
      </w:r>
      <w:proofErr w:type="spellStart"/>
      <w:r>
        <w:t>komplexovaný</w:t>
      </w:r>
      <w:proofErr w:type="spellEnd"/>
      <w:r>
        <w:t xml:space="preserve"> s </w:t>
      </w:r>
      <w:proofErr w:type="spellStart"/>
      <w:r>
        <w:t>tartarátem</w:t>
      </w:r>
      <w:proofErr w:type="spellEnd"/>
      <w:r>
        <w:t xml:space="preserve"> v zásaditém prostředí. Aldehyd ho redukuje na oranžově červený oxid měďný </w:t>
      </w:r>
      <w:proofErr w:type="spellStart"/>
      <w:r>
        <w:t>Cu₂O</w:t>
      </w:r>
      <w:proofErr w:type="spellEnd"/>
      <w:r>
        <w:t>, který vypadne jako nápadná sraženina:</w:t>
      </w:r>
    </w:p>
    <w:p w14:paraId="149BE4B0" w14:textId="77777777" w:rsidR="005258CF" w:rsidRDefault="00000000">
      <w:pPr>
        <w:spacing w:before="160" w:after="160"/>
        <w:jc w:val="center"/>
      </w:pPr>
      <w:r>
        <w:t>R−CHO + 2 Cu²</w:t>
      </w:r>
      <w:r>
        <w:rPr>
          <w:vertAlign w:val="superscript"/>
        </w:rPr>
        <w:t>+</w:t>
      </w:r>
      <w:r>
        <w:t xml:space="preserve"> + 5 OH</w:t>
      </w:r>
      <w:proofErr w:type="gramStart"/>
      <w:r>
        <w:rPr>
          <w:vertAlign w:val="superscript"/>
        </w:rPr>
        <w:t>−</w:t>
      </w:r>
      <w:r>
        <w:t xml:space="preserve">  →</w:t>
      </w:r>
      <w:proofErr w:type="gramEnd"/>
      <w:r>
        <w:t xml:space="preserve">  R−COO</w:t>
      </w:r>
      <w:r>
        <w:rPr>
          <w:vertAlign w:val="superscript"/>
        </w:rPr>
        <w:t>−</w:t>
      </w:r>
      <w:r>
        <w:t xml:space="preserve"> + Cu</w:t>
      </w:r>
      <w:r>
        <w:rPr>
          <w:vertAlign w:val="subscript"/>
        </w:rPr>
        <w:t>2</w:t>
      </w:r>
      <w:r>
        <w:t>O↓ + 3 H</w:t>
      </w:r>
      <w:r>
        <w:rPr>
          <w:vertAlign w:val="subscript"/>
        </w:rPr>
        <w:t>2</w:t>
      </w:r>
      <w:r>
        <w:t>O</w:t>
      </w:r>
    </w:p>
    <w:p w14:paraId="3BA0E70A" w14:textId="77777777" w:rsidR="005258CF" w:rsidRDefault="00000000">
      <w:pPr>
        <w:spacing w:after="120" w:line="320" w:lineRule="auto"/>
        <w:jc w:val="both"/>
      </w:pPr>
      <w:r>
        <w:t>Klinická chemie tímto testem historicky zjišťovala přítomnost glukózy v moči (glukóza má aldehydovou skupinu) — diagnostika cukrovky (dnes se dělá jednodušší enzymatický test, ale princip zůstává).</w:t>
      </w:r>
    </w:p>
    <w:p w14:paraId="26CC3FD4" w14:textId="77777777" w:rsidR="005258CF" w:rsidRDefault="00000000">
      <w:pPr>
        <w:pStyle w:val="Nadpis2"/>
      </w:pPr>
      <w:r>
        <w:t>Redukce karbonylových sloučenin</w:t>
      </w:r>
    </w:p>
    <w:p w14:paraId="04B96FA7" w14:textId="77777777" w:rsidR="005258CF" w:rsidRDefault="00000000">
      <w:pPr>
        <w:spacing w:after="120" w:line="320" w:lineRule="auto"/>
        <w:jc w:val="both"/>
      </w:pPr>
      <w:r>
        <w:t>Opačná reakce k oxidaci — adice vodíku na C=O. Aldehyd přechází na primární alkohol, keton na sekundární alkohol:</w:t>
      </w:r>
    </w:p>
    <w:p w14:paraId="58FCFFA8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R−CHO + H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R−CH</w:t>
      </w:r>
      <w:r>
        <w:rPr>
          <w:vertAlign w:val="subscript"/>
        </w:rPr>
        <w:t>2</w:t>
      </w:r>
      <w:r>
        <w:rPr>
          <w:b/>
          <w:bCs/>
        </w:rPr>
        <w:t xml:space="preserve">OH  </w:t>
      </w:r>
      <w:proofErr w:type="gramStart"/>
      <w:r>
        <w:rPr>
          <w:b/>
          <w:bCs/>
        </w:rPr>
        <w:t xml:space="preserve">   (</w:t>
      </w:r>
      <w:proofErr w:type="gramEnd"/>
      <w:r>
        <w:rPr>
          <w:b/>
          <w:bCs/>
        </w:rPr>
        <w:t>primární alkohol)</w:t>
      </w:r>
    </w:p>
    <w:p w14:paraId="7CE8AD63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R−CO−R′ + H</w:t>
      </w:r>
      <w:proofErr w:type="gramStart"/>
      <w:r>
        <w:rPr>
          <w:vertAlign w:val="subscript"/>
        </w:rPr>
        <w:t>2</w:t>
      </w:r>
      <w:r>
        <w:rPr>
          <w:b/>
          <w:bCs/>
        </w:rPr>
        <w:t xml:space="preserve">  →</w:t>
      </w:r>
      <w:proofErr w:type="gramEnd"/>
      <w:r>
        <w:rPr>
          <w:b/>
          <w:bCs/>
        </w:rPr>
        <w:t xml:space="preserve">  R−CH(OH)−R′  </w:t>
      </w:r>
      <w:proofErr w:type="gramStart"/>
      <w:r>
        <w:rPr>
          <w:b/>
          <w:bCs/>
        </w:rPr>
        <w:t xml:space="preserve">   (</w:t>
      </w:r>
      <w:proofErr w:type="gramEnd"/>
      <w:r>
        <w:rPr>
          <w:b/>
          <w:bCs/>
        </w:rPr>
        <w:t>sekundární alkohol)</w:t>
      </w:r>
    </w:p>
    <w:p w14:paraId="0550BB9C" w14:textId="77777777" w:rsidR="005258CF" w:rsidRDefault="00000000">
      <w:pPr>
        <w:spacing w:after="120" w:line="320" w:lineRule="auto"/>
        <w:jc w:val="both"/>
      </w:pPr>
      <w:r>
        <w:t xml:space="preserve">Reagenty: H₂ s katalyzátorem (Ni, </w:t>
      </w:r>
      <w:proofErr w:type="spellStart"/>
      <w:r>
        <w:t>Pd</w:t>
      </w:r>
      <w:proofErr w:type="spellEnd"/>
      <w:r>
        <w:t xml:space="preserve">, </w:t>
      </w:r>
      <w:proofErr w:type="spellStart"/>
      <w:r>
        <w:t>Pt</w:t>
      </w:r>
      <w:proofErr w:type="spellEnd"/>
      <w:r>
        <w:t xml:space="preserve">), </w:t>
      </w:r>
      <w:proofErr w:type="spellStart"/>
      <w:r>
        <w:t>NaBH</w:t>
      </w:r>
      <w:proofErr w:type="spellEnd"/>
      <w:r>
        <w:t>₄ (</w:t>
      </w:r>
      <w:proofErr w:type="spellStart"/>
      <w:r>
        <w:t>tetrahydridoboritan</w:t>
      </w:r>
      <w:proofErr w:type="spellEnd"/>
      <w:r>
        <w:t xml:space="preserve"> sodný) nebo </w:t>
      </w:r>
      <w:proofErr w:type="spellStart"/>
      <w:r>
        <w:t>LiAlH</w:t>
      </w:r>
      <w:proofErr w:type="spellEnd"/>
      <w:r>
        <w:t>₄ (</w:t>
      </w:r>
      <w:proofErr w:type="spellStart"/>
      <w:r>
        <w:t>lithiumhlinium</w:t>
      </w:r>
      <w:proofErr w:type="spellEnd"/>
      <w:r>
        <w:t xml:space="preserve"> hydrid).</w:t>
      </w:r>
    </w:p>
    <w:p w14:paraId="053A00E7" w14:textId="77777777" w:rsidR="005258CF" w:rsidRDefault="00000000">
      <w:pPr>
        <w:pStyle w:val="Nadpis2"/>
      </w:pPr>
      <w:r>
        <w:t>Aldolizace (aldolová kondenzace)</w:t>
      </w:r>
    </w:p>
    <w:p w14:paraId="1D415E5C" w14:textId="77777777" w:rsidR="005258CF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462CC9A5" wp14:editId="3F40A19F">
            <wp:extent cx="5715000" cy="3619500"/>
            <wp:effectExtent l="0" t="0" r="0" b="0"/>
            <wp:docPr id="426002931" name="Aldolizace_ethanalu_(acetaldehydu)_v_zásaditém_prostředí._Dvě_molekuly_aldehydu_se_spojí_v_aldol_(β-hydroxyaldehyd),_který_se_při_vyšší_teplotě_dehydratuje_na_α,β-nenasycený_aldehyd_(krotonaldehyd)." descr="Aldolizace ethanalu (acetaldehydu) v zásaditém prostředí. Dvě molekuly aldehydu se spojí v aldol (β-hydroxyaldehyd), který se při vyšší teplotě dehydratuje na α,β-nenasycený aldehyd (krotonaldehyd)." title="Aldolizace ethanalu (acetaldehydu) v zásaditém prostředí. Dvě molekuly aldehydu se spojí v aldol (β-hydroxyaldehyd), který se při vyšší teplotě dehydratuje na α,β-nenasycený aldehyd (krotonaldehyd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CDAAFD" w14:textId="77777777" w:rsidR="005258CF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 xml:space="preserve">Aldolizace </w:t>
      </w:r>
      <w:proofErr w:type="spellStart"/>
      <w:r>
        <w:rPr>
          <w:i/>
          <w:iCs/>
          <w:color w:val="555555"/>
          <w:sz w:val="20"/>
          <w:szCs w:val="20"/>
        </w:rPr>
        <w:t>ethanalu</w:t>
      </w:r>
      <w:proofErr w:type="spellEnd"/>
      <w:r>
        <w:rPr>
          <w:i/>
          <w:iCs/>
          <w:color w:val="555555"/>
          <w:sz w:val="20"/>
          <w:szCs w:val="20"/>
        </w:rPr>
        <w:t xml:space="preserve"> (acetaldehydu) v zásaditém prostředí. Dvě molekuly aldehydu se spojí v aldol (β-hydroxyaldehyd), který se při vyšší teplotě dehydratuje na </w:t>
      </w:r>
      <w:proofErr w:type="gramStart"/>
      <w:r>
        <w:rPr>
          <w:i/>
          <w:iCs/>
          <w:color w:val="555555"/>
          <w:sz w:val="20"/>
          <w:szCs w:val="20"/>
        </w:rPr>
        <w:t>α,β</w:t>
      </w:r>
      <w:proofErr w:type="gramEnd"/>
      <w:r>
        <w:rPr>
          <w:i/>
          <w:iCs/>
          <w:color w:val="555555"/>
          <w:sz w:val="20"/>
          <w:szCs w:val="20"/>
        </w:rPr>
        <w:t>-nenasycený aldehyd (</w:t>
      </w:r>
      <w:proofErr w:type="spellStart"/>
      <w:r>
        <w:rPr>
          <w:i/>
          <w:iCs/>
          <w:color w:val="555555"/>
          <w:sz w:val="20"/>
          <w:szCs w:val="20"/>
        </w:rPr>
        <w:t>krotonaldehyd</w:t>
      </w:r>
      <w:proofErr w:type="spellEnd"/>
      <w:r>
        <w:rPr>
          <w:i/>
          <w:iCs/>
          <w:color w:val="555555"/>
          <w:sz w:val="20"/>
          <w:szCs w:val="20"/>
        </w:rPr>
        <w:t>).</w:t>
      </w:r>
    </w:p>
    <w:p w14:paraId="7CDBEDCC" w14:textId="03CA494D" w:rsidR="005258CF" w:rsidRDefault="00000000">
      <w:pPr>
        <w:spacing w:after="120" w:line="320" w:lineRule="auto"/>
        <w:jc w:val="both"/>
      </w:pPr>
      <w:r>
        <w:t xml:space="preserve">Aldolizace je spojovací reakce dvou karbonylových molekul — z dvou aldehydů vzniká jeden „dvojnásobně velký" β-hydroxyaldehyd (tzv. aldol). Podmínkou je, aby alespoň jedna z reagujících </w:t>
      </w:r>
      <w:r>
        <w:lastRenderedPageBreak/>
        <w:t xml:space="preserve">molekul měla </w:t>
      </w:r>
      <w:r>
        <w:rPr>
          <w:b/>
          <w:bCs/>
        </w:rPr>
        <w:t>α-vodík</w:t>
      </w:r>
      <w:r>
        <w:t xml:space="preserve"> (vodík na uhlíku sousedícím s karbonylem), protože ten je mírně kyselý (</w:t>
      </w:r>
      <w:proofErr w:type="spellStart"/>
      <w:r>
        <w:t>pKa</w:t>
      </w:r>
      <w:proofErr w:type="spellEnd"/>
      <w:r>
        <w:t xml:space="preserve"> ≈ 20 díky rezonanční stabilizaci vzniklého </w:t>
      </w:r>
      <w:proofErr w:type="spellStart"/>
      <w:r>
        <w:t>karbanionu</w:t>
      </w:r>
      <w:proofErr w:type="spellEnd"/>
      <w:r>
        <w:t>).</w:t>
      </w:r>
    </w:p>
    <w:p w14:paraId="1C3EAFBC" w14:textId="77777777" w:rsidR="005258CF" w:rsidRDefault="00000000">
      <w:pPr>
        <w:spacing w:after="120" w:line="320" w:lineRule="auto"/>
        <w:jc w:val="both"/>
      </w:pPr>
      <w:r>
        <w:rPr>
          <w:b/>
          <w:bCs/>
        </w:rPr>
        <w:t>Mechanismus:</w:t>
      </w:r>
    </w:p>
    <w:p w14:paraId="2BE88641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báze (</w:t>
      </w:r>
      <w:proofErr w:type="spellStart"/>
      <w:r>
        <w:t>NaOH</w:t>
      </w:r>
      <w:proofErr w:type="spellEnd"/>
      <w:r>
        <w:t xml:space="preserve">, KOH) odtrhne α-vodík → vzniká </w:t>
      </w:r>
      <w:proofErr w:type="spellStart"/>
      <w:r>
        <w:t>enolát</w:t>
      </w:r>
      <w:proofErr w:type="spellEnd"/>
      <w:r>
        <w:t xml:space="preserve"> (</w:t>
      </w:r>
      <w:proofErr w:type="spellStart"/>
      <w:r>
        <w:t>karbanion</w:t>
      </w:r>
      <w:proofErr w:type="spellEnd"/>
      <w:r>
        <w:t xml:space="preserve"> stabilizovaný rezonancí do C=O)</w:t>
      </w:r>
    </w:p>
    <w:p w14:paraId="127345FB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enolát</w:t>
      </w:r>
      <w:proofErr w:type="spellEnd"/>
      <w:r>
        <w:t xml:space="preserve"> jako silný nukleofil atakuje karbonylový uhlík druhé molekuly aldehydu</w:t>
      </w:r>
    </w:p>
    <w:p w14:paraId="6B5063E8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vzniká alkoxidový anion, který se </w:t>
      </w:r>
      <w:proofErr w:type="spellStart"/>
      <w:r>
        <w:t>protonuje</w:t>
      </w:r>
      <w:proofErr w:type="spellEnd"/>
      <w:r>
        <w:t xml:space="preserve"> na </w:t>
      </w:r>
      <w:proofErr w:type="spellStart"/>
      <w:r>
        <w:t>hydroxyskupinu</w:t>
      </w:r>
      <w:proofErr w:type="spellEnd"/>
      <w:r>
        <w:t xml:space="preserve"> → aldol (3-hydroxybutanal u acetaldehydu)</w:t>
      </w:r>
    </w:p>
    <w:p w14:paraId="06159E31" w14:textId="77777777" w:rsidR="005258CF" w:rsidRDefault="00000000">
      <w:pPr>
        <w:spacing w:after="120" w:line="320" w:lineRule="auto"/>
        <w:jc w:val="both"/>
      </w:pPr>
      <w:r>
        <w:t>Typická rovnice pro dvě molekuly acetaldehydu:</w:t>
      </w:r>
    </w:p>
    <w:p w14:paraId="0662684A" w14:textId="77777777" w:rsidR="005258CF" w:rsidRDefault="00000000">
      <w:pPr>
        <w:spacing w:before="160" w:after="160"/>
        <w:jc w:val="center"/>
      </w:pPr>
      <w:r>
        <w:t>2 CH</w:t>
      </w:r>
      <w:r>
        <w:rPr>
          <w:vertAlign w:val="subscript"/>
        </w:rPr>
        <w:t>3</w:t>
      </w:r>
      <w:r>
        <w:t>−</w:t>
      </w:r>
      <w:proofErr w:type="gramStart"/>
      <w:r>
        <w:t>CHO  →</w:t>
      </w:r>
      <w:proofErr w:type="gramEnd"/>
      <w:r>
        <w:t xml:space="preserve">  CH</w:t>
      </w:r>
      <w:r>
        <w:rPr>
          <w:vertAlign w:val="subscript"/>
        </w:rPr>
        <w:t>3</w:t>
      </w:r>
      <w:r>
        <w:t>−CH(OH)−CH</w:t>
      </w:r>
      <w:r>
        <w:rPr>
          <w:vertAlign w:val="subscript"/>
        </w:rPr>
        <w:t>2</w:t>
      </w:r>
      <w:r>
        <w:t xml:space="preserve">−CHO  </w:t>
      </w:r>
      <w:proofErr w:type="gramStart"/>
      <w:r>
        <w:t xml:space="preserve">   (</w:t>
      </w:r>
      <w:proofErr w:type="gramEnd"/>
      <w:r>
        <w:t>aldol, 3-hydroxybutanal)</w:t>
      </w:r>
    </w:p>
    <w:p w14:paraId="084791FD" w14:textId="77777777" w:rsidR="005258CF" w:rsidRDefault="00000000">
      <w:pPr>
        <w:spacing w:after="120" w:line="320" w:lineRule="auto"/>
        <w:jc w:val="both"/>
      </w:pPr>
      <w:r>
        <w:t xml:space="preserve">Při zvýšené teplotě (= kondenzační podmínky) se aldol dehydratuje a vzniká </w:t>
      </w:r>
      <w:proofErr w:type="gramStart"/>
      <w:r>
        <w:t>α,β</w:t>
      </w:r>
      <w:proofErr w:type="gramEnd"/>
      <w:r>
        <w:t>-nenasycený aldehyd:</w:t>
      </w:r>
    </w:p>
    <w:p w14:paraId="3CB845BE" w14:textId="77777777" w:rsidR="005258CF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3</w:t>
      </w:r>
      <w:r>
        <w:t>−CH(OH)−CH</w:t>
      </w:r>
      <w:r>
        <w:rPr>
          <w:vertAlign w:val="subscript"/>
        </w:rPr>
        <w:t>2</w:t>
      </w:r>
      <w:r>
        <w:t>−</w:t>
      </w:r>
      <w:proofErr w:type="gramStart"/>
      <w:r>
        <w:t>CHO  →</w:t>
      </w:r>
      <w:proofErr w:type="gramEnd"/>
      <w:r>
        <w:t xml:space="preserve">  CH</w:t>
      </w:r>
      <w:r>
        <w:rPr>
          <w:vertAlign w:val="subscript"/>
        </w:rPr>
        <w:t>3</w:t>
      </w:r>
      <w:r>
        <w:t>−CH=CH−CHO + H</w:t>
      </w:r>
      <w:r>
        <w:rPr>
          <w:vertAlign w:val="subscript"/>
        </w:rPr>
        <w:t>2</w:t>
      </w:r>
      <w:r>
        <w:t xml:space="preserve">O  </w:t>
      </w:r>
      <w:proofErr w:type="gramStart"/>
      <w:r>
        <w:t xml:space="preserve">   (</w:t>
      </w:r>
      <w:proofErr w:type="spellStart"/>
      <w:proofErr w:type="gramEnd"/>
      <w:r>
        <w:t>krotonaldehyd</w:t>
      </w:r>
      <w:proofErr w:type="spellEnd"/>
      <w:r>
        <w:t>)</w:t>
      </w:r>
    </w:p>
    <w:p w14:paraId="045851A9" w14:textId="77777777" w:rsidR="005258CF" w:rsidRDefault="00000000">
      <w:pPr>
        <w:spacing w:after="120" w:line="320" w:lineRule="auto"/>
        <w:jc w:val="both"/>
      </w:pPr>
      <w:r>
        <w:t xml:space="preserve">Aldolizace je jednou z nejvýznamnějších C−C </w:t>
      </w:r>
      <w:proofErr w:type="spellStart"/>
      <w:r>
        <w:t>vazbotvorných</w:t>
      </w:r>
      <w:proofErr w:type="spellEnd"/>
      <w:r>
        <w:t xml:space="preserve"> reakcí organické chemie — umožňuje prodlužování uhlíkových řetězců. V přírodě ji využívá i biosyntéza: enzymy zvané aldolázy provádějí aldolové adice a retro-aldolové štěpení u cukrů v glykolýze (štěpení fruktosy-</w:t>
      </w:r>
      <w:proofErr w:type="gramStart"/>
      <w:r>
        <w:t>1,6-difosfátu</w:t>
      </w:r>
      <w:proofErr w:type="gramEnd"/>
      <w:r>
        <w:t xml:space="preserve"> na 2 × </w:t>
      </w:r>
      <w:proofErr w:type="spellStart"/>
      <w:r>
        <w:t>triosafosfát</w:t>
      </w:r>
      <w:proofErr w:type="spellEnd"/>
      <w:r>
        <w:t>).</w:t>
      </w:r>
    </w:p>
    <w:p w14:paraId="4B416662" w14:textId="77777777" w:rsidR="005258CF" w:rsidRDefault="00000000">
      <w:pPr>
        <w:pStyle w:val="Nadpis2"/>
      </w:pPr>
      <w:r>
        <w:t>Další reakce karbonylů</w:t>
      </w:r>
    </w:p>
    <w:p w14:paraId="27019AF7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adice HCN</w:t>
      </w:r>
      <w:r>
        <w:t xml:space="preserve"> → </w:t>
      </w:r>
      <w:proofErr w:type="spellStart"/>
      <w:r>
        <w:t>kyanohydrin</w:t>
      </w:r>
      <w:proofErr w:type="spellEnd"/>
      <w:r>
        <w:t xml:space="preserve"> (R−CH(OH)−CN); historicky významné v syntéze aminokyselin</w:t>
      </w:r>
    </w:p>
    <w:p w14:paraId="03A2B5A6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reakce s primárními aminy</w:t>
      </w:r>
      <w:r>
        <w:t xml:space="preserve"> → iminy (</w:t>
      </w:r>
      <w:proofErr w:type="spellStart"/>
      <w:r>
        <w:t>Schiffovy</w:t>
      </w:r>
      <w:proofErr w:type="spellEnd"/>
      <w:r>
        <w:t xml:space="preserve"> báze): R−CHO + R′−NH₂ → R−CH=N−R′ + H₂O; klíčové v biochemii (pyridoxal-fosfát/vitamin B</w:t>
      </w:r>
      <w:r>
        <w:rPr>
          <w:vertAlign w:val="subscript"/>
        </w:rPr>
        <w:t>6</w:t>
      </w:r>
      <w:r>
        <w:t xml:space="preserve"> tvoří iminy s aminokyselinami v transaminačních reakcích)</w:t>
      </w:r>
    </w:p>
    <w:p w14:paraId="141F5276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reakce s </w:t>
      </w:r>
      <w:proofErr w:type="spellStart"/>
      <w:r>
        <w:t>hydrogensiřičitanem</w:t>
      </w:r>
      <w:proofErr w:type="spellEnd"/>
      <w:r>
        <w:t xml:space="preserve"> NaHSO</w:t>
      </w:r>
      <w:r>
        <w:rPr>
          <w:vertAlign w:val="subscript"/>
        </w:rPr>
        <w:t>3</w:t>
      </w:r>
      <w:r>
        <w:t xml:space="preserve"> → </w:t>
      </w:r>
      <w:proofErr w:type="spellStart"/>
      <w:r>
        <w:t>sulfonát</w:t>
      </w:r>
      <w:proofErr w:type="spellEnd"/>
      <w:r>
        <w:t xml:space="preserve"> (analytický důkaz aldehydu nebo </w:t>
      </w:r>
      <w:proofErr w:type="spellStart"/>
      <w:r>
        <w:t>nestericky</w:t>
      </w:r>
      <w:proofErr w:type="spellEnd"/>
      <w:r>
        <w:t xml:space="preserve"> bráněného ketonu)</w:t>
      </w:r>
    </w:p>
    <w:p w14:paraId="10AB3257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reakce s </w:t>
      </w:r>
      <w:proofErr w:type="spellStart"/>
      <w:r>
        <w:rPr>
          <w:b/>
          <w:bCs/>
        </w:rPr>
        <w:t>Grignardovým</w:t>
      </w:r>
      <w:proofErr w:type="spellEnd"/>
      <w:r>
        <w:rPr>
          <w:b/>
          <w:bCs/>
        </w:rPr>
        <w:t xml:space="preserve"> činidlem</w:t>
      </w:r>
      <w:r>
        <w:t xml:space="preserve"> — </w:t>
      </w:r>
      <w:proofErr w:type="spellStart"/>
      <w:r>
        <w:t>R′MgX</w:t>
      </w:r>
      <w:proofErr w:type="spellEnd"/>
      <w:r>
        <w:t xml:space="preserve"> atakuje karbonylový uhlík, po hydrolýze vzniká alkohol s novou C−C vazbou; pro aldehyd → sekundární alkohol, pro keton → terciární alkohol</w:t>
      </w:r>
    </w:p>
    <w:p w14:paraId="12B6F34C" w14:textId="77777777" w:rsidR="005258CF" w:rsidRDefault="00000000">
      <w:r>
        <w:br w:type="page"/>
      </w:r>
    </w:p>
    <w:p w14:paraId="0FA06D39" w14:textId="77777777" w:rsidR="005258CF" w:rsidRDefault="00000000">
      <w:pPr>
        <w:pStyle w:val="Nadpis1"/>
      </w:pPr>
      <w:r>
        <w:lastRenderedPageBreak/>
        <w:t>7. Přehled nejdůležitějších aldehydů a ketonů</w:t>
      </w:r>
    </w:p>
    <w:p w14:paraId="188AE98B" w14:textId="77777777" w:rsidR="005258CF" w:rsidRDefault="00000000">
      <w:pPr>
        <w:pStyle w:val="Nadpis2"/>
      </w:pPr>
      <w:r>
        <w:t>Nejdůležitější aldehydy</w:t>
      </w:r>
    </w:p>
    <w:p w14:paraId="242E3810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methanal</w:t>
      </w:r>
      <w:proofErr w:type="spellEnd"/>
      <w:r>
        <w:rPr>
          <w:b/>
          <w:bCs/>
        </w:rPr>
        <w:t xml:space="preserve"> (formaldehyd) HCHO</w:t>
      </w:r>
      <w:r>
        <w:t xml:space="preserve"> — nejjednodušší aldehyd; bezbarvý plyn štiplavého zápachu, ostře leptá oči a dýchací cesty; vodný roztok (35–40 %) se nazývá </w:t>
      </w:r>
      <w:r>
        <w:rPr>
          <w:i/>
          <w:iCs/>
        </w:rPr>
        <w:t>formalín</w:t>
      </w:r>
      <w:r>
        <w:t xml:space="preserve"> a slouží k fixaci biologických vzorků (muzea, patologie). Průmyslová výroba oxidací methanolu na </w:t>
      </w:r>
      <w:proofErr w:type="spellStart"/>
      <w:r>
        <w:t>Ag</w:t>
      </w:r>
      <w:proofErr w:type="spellEnd"/>
      <w:r>
        <w:t xml:space="preserve"> nebo </w:t>
      </w:r>
      <w:proofErr w:type="spellStart"/>
      <w:r>
        <w:t>Fe-Mo</w:t>
      </w:r>
      <w:proofErr w:type="spellEnd"/>
      <w:r>
        <w:t xml:space="preserve"> katalyzátoru. Hlavní použití: výroba fenol-formaldehydových pryskyřic (bakelit, Umakart), močovino-formaldehydových pryskyřic (lepidla na dřevotřísku — uvolňuje se z nábytku!), melamin-formaldehydových pryskyřic. Je </w:t>
      </w:r>
      <w:r>
        <w:rPr>
          <w:i/>
          <w:iCs/>
        </w:rPr>
        <w:t>prokázaný karcinogen</w:t>
      </w:r>
      <w:r>
        <w:t xml:space="preserve"> (IARC třída 1), proto jsou dnes jeho emise v nábytku regulované.</w:t>
      </w:r>
    </w:p>
    <w:p w14:paraId="1C298AFE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ethanal</w:t>
      </w:r>
      <w:proofErr w:type="spellEnd"/>
      <w:r>
        <w:t xml:space="preserve"> (acetaldehyd) CH</w:t>
      </w:r>
      <w:r>
        <w:rPr>
          <w:vertAlign w:val="subscript"/>
        </w:rPr>
        <w:t>3</w:t>
      </w:r>
      <w:r>
        <w:rPr>
          <w:b/>
          <w:bCs/>
        </w:rPr>
        <w:t>−CHO</w:t>
      </w:r>
      <w:r>
        <w:t xml:space="preserve"> — bezbarvá kapalina, </w:t>
      </w:r>
      <w:proofErr w:type="spellStart"/>
      <w:r>
        <w:t>t.v</w:t>
      </w:r>
      <w:proofErr w:type="spellEnd"/>
      <w:r>
        <w:t xml:space="preserve">. 21 °C; sladký zápach po jablkách a sečené trávě. Vzniká i v </w:t>
      </w:r>
      <w:r>
        <w:rPr>
          <w:i/>
          <w:iCs/>
        </w:rPr>
        <w:t>lidském těle</w:t>
      </w:r>
      <w:r>
        <w:t xml:space="preserve"> při metabolismu ethanolu (alkohol-dehydrogenáza převádí ethanol na acetaldehyd, který je hlavní příčinou ranní „kocoviny"). Při dlouhodobé expozici toxický a karcinogenní. Průmyslově je meziproduktem výroby kyseliny octové, anhydridu octové kyseliny, 1-butanolu.</w:t>
      </w:r>
    </w:p>
    <w:p w14:paraId="00C5E933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propanal</w:t>
      </w:r>
      <w:proofErr w:type="spellEnd"/>
      <w:r>
        <w:t xml:space="preserve"> CH</w:t>
      </w:r>
      <w:r>
        <w:rPr>
          <w:vertAlign w:val="subscript"/>
        </w:rPr>
        <w:t>3</w:t>
      </w:r>
      <w:r>
        <w:t>−CH</w:t>
      </w:r>
      <w:r>
        <w:rPr>
          <w:vertAlign w:val="subscript"/>
        </w:rPr>
        <w:t>2</w:t>
      </w:r>
      <w:r>
        <w:rPr>
          <w:b/>
          <w:bCs/>
        </w:rPr>
        <w:t>−CHO</w:t>
      </w:r>
      <w:r>
        <w:t xml:space="preserve"> — kapalina s ovocným zápachem; meziprodukt v chemickém průmyslu (výroba n-propanolu, kyseliny propionové)</w:t>
      </w:r>
    </w:p>
    <w:p w14:paraId="43900279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benzaldehyd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rPr>
          <w:b/>
          <w:bCs/>
        </w:rPr>
        <w:t>−CHO</w:t>
      </w:r>
      <w:r>
        <w:t xml:space="preserve"> — nejjednodušší aromatický aldehyd; bezbarvá kapalina vonící po hořkých mandlích (v nichž je skutečně přítomen, jako glykosid amygdalin, ze kterého se uvolňuje zároveň s toxickým HCN). Surovina parfumerie a potravinářských aromat.</w:t>
      </w:r>
    </w:p>
    <w:p w14:paraId="06BBB799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vanilin (4-hydroxy-</w:t>
      </w:r>
      <w:proofErr w:type="gramStart"/>
      <w:r>
        <w:rPr>
          <w:b/>
          <w:bCs/>
        </w:rPr>
        <w:t>3-methoxybenzaldehyd</w:t>
      </w:r>
      <w:proofErr w:type="gramEnd"/>
      <w:r>
        <w:rPr>
          <w:b/>
          <w:bCs/>
        </w:rPr>
        <w:t>)</w:t>
      </w:r>
      <w:r>
        <w:t xml:space="preserve"> — přírodní aromatická látka vanilky; dnes se z větší části vyrábí synteticky (z guajakolu nebo ze stejně strukturovaného ligninu ve dřevě)</w:t>
      </w:r>
    </w:p>
    <w:p w14:paraId="6A7F2D24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skořicový aldehyd (</w:t>
      </w:r>
      <w:proofErr w:type="spellStart"/>
      <w:r>
        <w:rPr>
          <w:b/>
          <w:bCs/>
        </w:rPr>
        <w:t>cinnamaldehyd</w:t>
      </w:r>
      <w:proofErr w:type="spellEnd"/>
      <w:r>
        <w:rPr>
          <w:b/>
          <w:bCs/>
        </w:rPr>
        <w:t>)</w:t>
      </w:r>
      <w:r>
        <w:t xml:space="preserve"> —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t>−CH=CH−CHO; hlavní složka skořice</w:t>
      </w:r>
    </w:p>
    <w:p w14:paraId="2BF39FA3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akrolein (propenal) CH</w:t>
      </w:r>
      <w:r>
        <w:rPr>
          <w:vertAlign w:val="subscript"/>
        </w:rPr>
        <w:t>2</w:t>
      </w:r>
      <w:r>
        <w:rPr>
          <w:b/>
          <w:bCs/>
        </w:rPr>
        <w:t>=CH−CHO</w:t>
      </w:r>
      <w:r>
        <w:t xml:space="preserve"> — bezbarvá velmi štiplavá kapalina; vzniká při přepálení tuku (dehydratací glycerolu); dráždivá bojová látka za 1. světové války; dnes meziprodukt výroby glycerinu a methioninu</w:t>
      </w:r>
    </w:p>
    <w:p w14:paraId="3C3FF6B9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glutaraldehyd OHC−(CH</w:t>
      </w:r>
      <w:r>
        <w:rPr>
          <w:vertAlign w:val="subscript"/>
        </w:rPr>
        <w:t>2</w:t>
      </w:r>
      <w:r>
        <w:t>)</w:t>
      </w:r>
      <w:r>
        <w:rPr>
          <w:vertAlign w:val="subscript"/>
        </w:rPr>
        <w:t>3</w:t>
      </w:r>
      <w:r>
        <w:rPr>
          <w:b/>
          <w:bCs/>
        </w:rPr>
        <w:t>−CHO</w:t>
      </w:r>
      <w:r>
        <w:t xml:space="preserve"> — </w:t>
      </w:r>
      <w:proofErr w:type="spellStart"/>
      <w:r>
        <w:t>dialdehyd</w:t>
      </w:r>
      <w:proofErr w:type="spellEnd"/>
      <w:r>
        <w:t xml:space="preserve">; dezinfekce nemocničních nástrojů, </w:t>
      </w:r>
      <w:proofErr w:type="spellStart"/>
      <w:r>
        <w:t>fixativum</w:t>
      </w:r>
      <w:proofErr w:type="spellEnd"/>
      <w:r>
        <w:t xml:space="preserve"> v elektronové mikroskopii, činění kůže</w:t>
      </w:r>
    </w:p>
    <w:p w14:paraId="7CE8EE1F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retinal</w:t>
      </w:r>
      <w:proofErr w:type="spellEnd"/>
      <w:r>
        <w:rPr>
          <w:b/>
          <w:bCs/>
        </w:rPr>
        <w:t xml:space="preserve"> (aldehydická forma vitaminu A)</w:t>
      </w:r>
      <w:r>
        <w:t xml:space="preserve"> — přítomný v sítnici oka; </w:t>
      </w:r>
      <w:proofErr w:type="spellStart"/>
      <w:r>
        <w:t>fotoizomerace</w:t>
      </w:r>
      <w:proofErr w:type="spellEnd"/>
      <w:r>
        <w:t xml:space="preserve"> </w:t>
      </w:r>
      <w:proofErr w:type="gramStart"/>
      <w:r>
        <w:t>11-cis</w:t>
      </w:r>
      <w:proofErr w:type="gramEnd"/>
      <w:r>
        <w:t xml:space="preserve">-retinalu na </w:t>
      </w:r>
      <w:proofErr w:type="spellStart"/>
      <w:r>
        <w:t>all</w:t>
      </w:r>
      <w:proofErr w:type="spellEnd"/>
      <w:r>
        <w:t>-trans-</w:t>
      </w:r>
      <w:proofErr w:type="spellStart"/>
      <w:r>
        <w:t>retinal</w:t>
      </w:r>
      <w:proofErr w:type="spellEnd"/>
      <w:r>
        <w:t xml:space="preserve"> je biochemický spouštěč vidění</w:t>
      </w:r>
    </w:p>
    <w:p w14:paraId="0F041014" w14:textId="77777777" w:rsidR="005258CF" w:rsidRDefault="00000000">
      <w:pPr>
        <w:pStyle w:val="Nadpis2"/>
      </w:pPr>
      <w:r>
        <w:t>Nejdůležitější ketony</w:t>
      </w:r>
    </w:p>
    <w:p w14:paraId="29E989A3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propan-</w:t>
      </w:r>
      <w:proofErr w:type="gramStart"/>
      <w:r>
        <w:t>2-on</w:t>
      </w:r>
      <w:proofErr w:type="gramEnd"/>
      <w:r>
        <w:t xml:space="preserve"> (aceton, </w:t>
      </w:r>
      <w:proofErr w:type="spellStart"/>
      <w:r>
        <w:t>dimethylketon</w:t>
      </w:r>
      <w:proofErr w:type="spellEnd"/>
      <w:r>
        <w:t>) (CH</w:t>
      </w:r>
      <w:r>
        <w:rPr>
          <w:vertAlign w:val="subscript"/>
        </w:rPr>
        <w:t>3</w:t>
      </w:r>
      <w:r>
        <w:t>)</w:t>
      </w:r>
      <w:r>
        <w:rPr>
          <w:vertAlign w:val="subscript"/>
        </w:rPr>
        <w:t>2</w:t>
      </w:r>
      <w:r>
        <w:rPr>
          <w:b/>
          <w:bCs/>
        </w:rPr>
        <w:t>CO</w:t>
      </w:r>
      <w:r>
        <w:t xml:space="preserve"> — bezbarvá kapalina, </w:t>
      </w:r>
      <w:proofErr w:type="spellStart"/>
      <w:r>
        <w:t>t.v</w:t>
      </w:r>
      <w:proofErr w:type="spellEnd"/>
      <w:r>
        <w:t>. 56 °C; charakteristický „</w:t>
      </w:r>
      <w:proofErr w:type="spellStart"/>
      <w:r>
        <w:t>odlakovačový</w:t>
      </w:r>
      <w:proofErr w:type="spellEnd"/>
      <w:r>
        <w:t xml:space="preserve">" zápach; mísitelná s vodou i s organickými rozpouštědly. Nejdůležitější průmyslové rozpouštědlo — laky, barvy, lepidla, odlakovače nehtů, extrakce. Průmyslová výroba </w:t>
      </w:r>
      <w:proofErr w:type="spellStart"/>
      <w:r>
        <w:rPr>
          <w:i/>
          <w:iCs/>
        </w:rPr>
        <w:t>kumenovou</w:t>
      </w:r>
      <w:proofErr w:type="spellEnd"/>
      <w:r>
        <w:rPr>
          <w:i/>
          <w:iCs/>
        </w:rPr>
        <w:t xml:space="preserve"> oxidací</w:t>
      </w:r>
      <w:r>
        <w:t xml:space="preserve"> (C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t>−CH(CH</w:t>
      </w:r>
      <w:r>
        <w:rPr>
          <w:vertAlign w:val="subscript"/>
        </w:rPr>
        <w:t>3</w:t>
      </w:r>
      <w:r>
        <w:t>)</w:t>
      </w:r>
      <w:r>
        <w:rPr>
          <w:vertAlign w:val="subscript"/>
        </w:rPr>
        <w:t>2</w:t>
      </w:r>
      <w:r>
        <w:t xml:space="preserve"> + O</w:t>
      </w:r>
      <w:r>
        <w:rPr>
          <w:vertAlign w:val="subscript"/>
        </w:rPr>
        <w:t>2</w:t>
      </w:r>
      <w:r>
        <w:t xml:space="preserve"> → fenol + aceton — jediným procesem se získávají obě látky). V lidském těle vzniká jako </w:t>
      </w:r>
      <w:r>
        <w:rPr>
          <w:i/>
          <w:iCs/>
        </w:rPr>
        <w:t>ketolátka</w:t>
      </w:r>
      <w:r>
        <w:t xml:space="preserve"> při hladovění, nízkosacharidových dietách, diabetu (odtud „acetonový dech" u nekompenzované cukrovky, diagnosticky významné).</w:t>
      </w:r>
    </w:p>
    <w:p w14:paraId="7F51F8CB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lastRenderedPageBreak/>
        <w:t>butan-</w:t>
      </w:r>
      <w:proofErr w:type="gramStart"/>
      <w:r>
        <w:t>2-on</w:t>
      </w:r>
      <w:proofErr w:type="gramEnd"/>
      <w:r>
        <w:t xml:space="preserve"> (</w:t>
      </w:r>
      <w:proofErr w:type="spellStart"/>
      <w:r>
        <w:t>methylethylketon</w:t>
      </w:r>
      <w:proofErr w:type="spellEnd"/>
      <w:r>
        <w:t>, MEK) CH</w:t>
      </w:r>
      <w:r>
        <w:rPr>
          <w:vertAlign w:val="subscript"/>
        </w:rPr>
        <w:t>3</w:t>
      </w:r>
      <w:r>
        <w:t>−CO−CH</w:t>
      </w:r>
      <w:r>
        <w:rPr>
          <w:vertAlign w:val="subscript"/>
        </w:rPr>
        <w:t>2</w:t>
      </w:r>
      <w:r>
        <w:t>−CH</w:t>
      </w:r>
      <w:r>
        <w:rPr>
          <w:vertAlign w:val="subscript"/>
        </w:rPr>
        <w:t>3</w:t>
      </w:r>
      <w:r>
        <w:t xml:space="preserve"> — rozpouštědlo podobné acetonu, ale s vyšším bodem varu; používá se jako ředidlo v chemických nátěrech a lepidlech</w:t>
      </w:r>
    </w:p>
    <w:p w14:paraId="06C28800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cyklohexanon</w:t>
      </w:r>
      <w:r>
        <w:t xml:space="preserve"> — cyklický keton C₆H₁₀=O; klíčový meziprodukt výroby </w:t>
      </w:r>
      <w:r>
        <w:rPr>
          <w:i/>
          <w:iCs/>
        </w:rPr>
        <w:t>kaprolaktamu</w:t>
      </w:r>
      <w:r>
        <w:t xml:space="preserve"> (→ nylon 6, Silon), adipové kyseliny (→ nylon 6,6)</w:t>
      </w:r>
    </w:p>
    <w:p w14:paraId="6FE80C0A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acetofenon</w:t>
      </w:r>
      <w:proofErr w:type="spellEnd"/>
      <w:r>
        <w:t xml:space="preserve">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t>−CO−CH</w:t>
      </w:r>
      <w:r>
        <w:rPr>
          <w:vertAlign w:val="subscript"/>
        </w:rPr>
        <w:t>3</w:t>
      </w:r>
      <w:r>
        <w:t xml:space="preserve"> — aromatický keton, vůně (součást parfémů), rozpouštědlo, meziprodukt v syntéze</w:t>
      </w:r>
    </w:p>
    <w:p w14:paraId="3422C3A2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benzofenon (C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t>)</w:t>
      </w:r>
      <w:r>
        <w:rPr>
          <w:vertAlign w:val="subscript"/>
        </w:rPr>
        <w:t>2</w:t>
      </w:r>
      <w:r>
        <w:rPr>
          <w:b/>
          <w:bCs/>
        </w:rPr>
        <w:t>CO</w:t>
      </w:r>
      <w:r>
        <w:t xml:space="preserve"> — </w:t>
      </w:r>
      <w:proofErr w:type="spellStart"/>
      <w:r>
        <w:t>difenylketon</w:t>
      </w:r>
      <w:proofErr w:type="spellEnd"/>
      <w:r>
        <w:t>, bezbarvé krystaly; absorbuje UV záření → složka opalovacích krémů a plastů chráněných proti UV degradaci</w:t>
      </w:r>
    </w:p>
    <w:p w14:paraId="34B7FC30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chinon (p-</w:t>
      </w:r>
      <w:proofErr w:type="spellStart"/>
      <w:r>
        <w:rPr>
          <w:b/>
          <w:bCs/>
        </w:rPr>
        <w:t>benzochinon</w:t>
      </w:r>
      <w:proofErr w:type="spellEnd"/>
      <w:r>
        <w:rPr>
          <w:b/>
          <w:bCs/>
        </w:rPr>
        <w:t xml:space="preserve">, </w:t>
      </w:r>
      <w:proofErr w:type="gramStart"/>
      <w:r>
        <w:rPr>
          <w:b/>
          <w:bCs/>
        </w:rPr>
        <w:t>1,4-cyklohexadien</w:t>
      </w:r>
      <w:proofErr w:type="gramEnd"/>
      <w:r>
        <w:rPr>
          <w:b/>
          <w:bCs/>
        </w:rPr>
        <w:t>-</w:t>
      </w:r>
      <w:proofErr w:type="gramStart"/>
      <w:r>
        <w:rPr>
          <w:b/>
          <w:bCs/>
        </w:rPr>
        <w:t>1,4-dion</w:t>
      </w:r>
      <w:proofErr w:type="gramEnd"/>
      <w:r>
        <w:rPr>
          <w:b/>
          <w:bCs/>
        </w:rPr>
        <w:t>)</w:t>
      </w:r>
      <w:r>
        <w:t xml:space="preserve"> — žlutý cyklický </w:t>
      </w:r>
      <w:proofErr w:type="spellStart"/>
      <w:r>
        <w:t>diketon</w:t>
      </w:r>
      <w:proofErr w:type="spellEnd"/>
      <w:r>
        <w:t>; kofaktor v elektronových transportech (</w:t>
      </w:r>
      <w:proofErr w:type="spellStart"/>
      <w:r>
        <w:t>ubichinon</w:t>
      </w:r>
      <w:proofErr w:type="spellEnd"/>
      <w:r>
        <w:t xml:space="preserve">, </w:t>
      </w:r>
      <w:proofErr w:type="spellStart"/>
      <w:r>
        <w:t>plastochinon</w:t>
      </w:r>
      <w:proofErr w:type="spellEnd"/>
      <w:r>
        <w:t>); vývojka ve fotografii</w:t>
      </w:r>
    </w:p>
    <w:p w14:paraId="11528B37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karvon</w:t>
      </w:r>
      <w:proofErr w:type="spellEnd"/>
      <w:r>
        <w:t xml:space="preserve"> — cyklický keton, existuje ve dvou enantiomerech: (R)-</w:t>
      </w:r>
      <w:proofErr w:type="spellStart"/>
      <w:r>
        <w:t>karvon</w:t>
      </w:r>
      <w:proofErr w:type="spellEnd"/>
      <w:r>
        <w:t xml:space="preserve"> voní po mátě, (S)-</w:t>
      </w:r>
      <w:proofErr w:type="spellStart"/>
      <w:r>
        <w:t>karvon</w:t>
      </w:r>
      <w:proofErr w:type="spellEnd"/>
      <w:r>
        <w:t xml:space="preserve"> po kmínu (dokonalá ilustrace vlivu chirality na vůni)</w:t>
      </w:r>
    </w:p>
    <w:p w14:paraId="26B3854A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muskon</w:t>
      </w:r>
      <w:proofErr w:type="spellEnd"/>
      <w:r>
        <w:t xml:space="preserve"> — </w:t>
      </w:r>
      <w:proofErr w:type="spellStart"/>
      <w:r>
        <w:t>makrocyklický</w:t>
      </w:r>
      <w:proofErr w:type="spellEnd"/>
      <w:r>
        <w:t xml:space="preserve"> keton (15 uhlíků v kruhu); silně vonná látka ze samců pižmového jelena; základ klasických </w:t>
      </w:r>
      <w:proofErr w:type="spellStart"/>
      <w:r>
        <w:t>parfumů</w:t>
      </w:r>
      <w:proofErr w:type="spellEnd"/>
      <w:r>
        <w:t>, dnes synteticky</w:t>
      </w:r>
    </w:p>
    <w:p w14:paraId="500D2639" w14:textId="77777777" w:rsidR="005258CF" w:rsidRDefault="00000000">
      <w:pPr>
        <w:pStyle w:val="Nadpis2"/>
      </w:pPr>
      <w:r>
        <w:t>Biochemicky významné karbonylové sloučeniny</w:t>
      </w:r>
    </w:p>
    <w:p w14:paraId="23803758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glukóza, </w:t>
      </w:r>
      <w:proofErr w:type="spellStart"/>
      <w:r>
        <w:rPr>
          <w:b/>
          <w:bCs/>
        </w:rPr>
        <w:t>mannóza</w:t>
      </w:r>
      <w:proofErr w:type="spellEnd"/>
      <w:r>
        <w:rPr>
          <w:b/>
          <w:bCs/>
        </w:rPr>
        <w:t>, galaktóza</w:t>
      </w:r>
      <w:r>
        <w:t xml:space="preserve"> (aldózy) — </w:t>
      </w:r>
      <w:proofErr w:type="spellStart"/>
      <w:r>
        <w:t>polyhydroxyaldehydy</w:t>
      </w:r>
      <w:proofErr w:type="spellEnd"/>
      <w:r>
        <w:t xml:space="preserve"> — mají na C1 aldehydovou skupinu</w:t>
      </w:r>
    </w:p>
    <w:p w14:paraId="08D7EE42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fruktóza, </w:t>
      </w:r>
      <w:proofErr w:type="spellStart"/>
      <w:r>
        <w:rPr>
          <w:b/>
          <w:bCs/>
        </w:rPr>
        <w:t>ribulóza</w:t>
      </w:r>
      <w:proofErr w:type="spellEnd"/>
      <w:r>
        <w:t xml:space="preserve"> (ketózy) — </w:t>
      </w:r>
      <w:proofErr w:type="spellStart"/>
      <w:r>
        <w:t>polyhydroxyketony</w:t>
      </w:r>
      <w:proofErr w:type="spellEnd"/>
      <w:r>
        <w:t xml:space="preserve"> — s </w:t>
      </w:r>
      <w:proofErr w:type="spellStart"/>
      <w:r>
        <w:t>ketonovou</w:t>
      </w:r>
      <w:proofErr w:type="spellEnd"/>
      <w:r>
        <w:t xml:space="preserve"> skupinou na C2</w:t>
      </w:r>
    </w:p>
    <w:p w14:paraId="5EDC11CC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pyruvát (sůl kyseliny </w:t>
      </w:r>
      <w:proofErr w:type="spellStart"/>
      <w:r>
        <w:t>pyrohroznové</w:t>
      </w:r>
      <w:proofErr w:type="spellEnd"/>
      <w:r>
        <w:t>) CH</w:t>
      </w:r>
      <w:r>
        <w:rPr>
          <w:vertAlign w:val="subscript"/>
        </w:rPr>
        <w:t>3</w:t>
      </w:r>
      <w:r>
        <w:rPr>
          <w:b/>
          <w:bCs/>
        </w:rPr>
        <w:t>−CO−COOH</w:t>
      </w:r>
      <w:r>
        <w:t xml:space="preserve"> — α-</w:t>
      </w:r>
      <w:proofErr w:type="spellStart"/>
      <w:r>
        <w:t>ketokyselina</w:t>
      </w:r>
      <w:proofErr w:type="spellEnd"/>
      <w:r>
        <w:t>, klíčový meziprodukt glykolýzy</w:t>
      </w:r>
    </w:p>
    <w:p w14:paraId="3BA3A550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steroidní hormony</w:t>
      </w:r>
      <w:r>
        <w:t xml:space="preserve"> — testosteron, progesteron, kortizol, kortizon — všechny obsahují </w:t>
      </w:r>
      <w:proofErr w:type="spellStart"/>
      <w:r>
        <w:t>ketonovou</w:t>
      </w:r>
      <w:proofErr w:type="spellEnd"/>
      <w:r>
        <w:t xml:space="preserve"> skupinu v A-kruhu steroidního skeletu</w:t>
      </w:r>
    </w:p>
    <w:p w14:paraId="1009BE9D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acetoacetát</w:t>
      </w:r>
      <w:proofErr w:type="spellEnd"/>
      <w:r>
        <w:rPr>
          <w:b/>
          <w:bCs/>
        </w:rPr>
        <w:t xml:space="preserve"> a β-</w:t>
      </w:r>
      <w:proofErr w:type="spellStart"/>
      <w:r>
        <w:rPr>
          <w:b/>
          <w:bCs/>
        </w:rPr>
        <w:t>hydroxybutyrát</w:t>
      </w:r>
      <w:proofErr w:type="spellEnd"/>
      <w:r>
        <w:t xml:space="preserve"> — ketolátky, produkty metabolismu mastných kyselin při hladovění</w:t>
      </w:r>
    </w:p>
    <w:p w14:paraId="60E24AA0" w14:textId="77777777" w:rsidR="005258CF" w:rsidRDefault="00000000">
      <w:r>
        <w:br w:type="page"/>
      </w:r>
    </w:p>
    <w:p w14:paraId="6455C1CD" w14:textId="77777777" w:rsidR="005258CF" w:rsidRDefault="00000000">
      <w:pPr>
        <w:pStyle w:val="Nadpis1"/>
      </w:pPr>
      <w:r>
        <w:lastRenderedPageBreak/>
        <w:t>Shrnutí</w:t>
      </w:r>
    </w:p>
    <w:p w14:paraId="48F8C1F8" w14:textId="77777777" w:rsidR="005258CF" w:rsidRDefault="00000000">
      <w:pPr>
        <w:spacing w:after="120" w:line="320" w:lineRule="auto"/>
        <w:jc w:val="both"/>
      </w:pPr>
      <w:r>
        <w:t>Karbonylové sloučeniny — aldehydy a ketony — tvoří jednu z centrálních tříd organické chemie. Klíčem k pochopení celé jejich chemie je polární dvojná vazba C=O:</w:t>
      </w:r>
    </w:p>
    <w:p w14:paraId="0A362189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elektrofilní uhlík</w:t>
      </w:r>
      <w:r>
        <w:t xml:space="preserve"> → nukleofilní adice (voda, alkoholy, aminy, HCN, </w:t>
      </w:r>
      <w:proofErr w:type="spellStart"/>
      <w:r>
        <w:t>Grignard</w:t>
      </w:r>
      <w:proofErr w:type="spellEnd"/>
      <w:r>
        <w:t>) — základní reakce;</w:t>
      </w:r>
    </w:p>
    <w:p w14:paraId="59B14176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nukleofilní kyslík</w:t>
      </w:r>
      <w:r>
        <w:t xml:space="preserve"> → přijímá H⁺ při kyselé katalýze;</w:t>
      </w:r>
    </w:p>
    <w:p w14:paraId="00292AA8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kyselý α-H</w:t>
      </w:r>
      <w:r>
        <w:t xml:space="preserve"> → umožňuje aldolovou kondenzaci a halogenaci α-uhlíku.</w:t>
      </w:r>
    </w:p>
    <w:p w14:paraId="465619E4" w14:textId="77777777" w:rsidR="005258CF" w:rsidRDefault="00000000">
      <w:pPr>
        <w:spacing w:after="120" w:line="320" w:lineRule="auto"/>
        <w:jc w:val="both"/>
      </w:pPr>
      <w:r>
        <w:t>Hlavní rozdíly mezi aldehydy a ketony:</w:t>
      </w:r>
    </w:p>
    <w:p w14:paraId="702C15C5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aldehydy mají na karbonylu H → snadno oxidují na karboxylové kyseliny (</w:t>
      </w:r>
      <w:proofErr w:type="spellStart"/>
      <w:r>
        <w:t>Tollens</w:t>
      </w:r>
      <w:proofErr w:type="spellEnd"/>
      <w:r>
        <w:t>, Fehling)</w:t>
      </w:r>
    </w:p>
    <w:p w14:paraId="664C1BE7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ketony na karbonylu H nemají → neoxidují se</w:t>
      </w:r>
    </w:p>
    <w:p w14:paraId="10D75825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tento rozdíl je základem analytického rozlišení</w:t>
      </w:r>
    </w:p>
    <w:p w14:paraId="305D3425" w14:textId="77777777" w:rsidR="005258CF" w:rsidRDefault="00000000">
      <w:pPr>
        <w:spacing w:after="120" w:line="320" w:lineRule="auto"/>
        <w:jc w:val="both"/>
      </w:pPr>
      <w:r>
        <w:t>Klíčové reakce k zapamatování pro maturitu:</w:t>
      </w:r>
    </w:p>
    <w:p w14:paraId="02A64BD5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Kučerova reakce — výroba acetaldehydu z </w:t>
      </w:r>
      <w:proofErr w:type="spellStart"/>
      <w:r>
        <w:t>ethynu</w:t>
      </w:r>
      <w:proofErr w:type="spellEnd"/>
      <w:r>
        <w:t xml:space="preserve"> (nukleofilní adice vody + tautomerie)</w:t>
      </w:r>
    </w:p>
    <w:p w14:paraId="40B7DC6E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tvorba </w:t>
      </w:r>
      <w:proofErr w:type="spellStart"/>
      <w:r>
        <w:t>poloacetalu</w:t>
      </w:r>
      <w:proofErr w:type="spellEnd"/>
      <w:r>
        <w:t xml:space="preserve"> a acetalu (cyklické formy cukrů)</w:t>
      </w:r>
    </w:p>
    <w:p w14:paraId="68904EB0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oxidace aldehydů (</w:t>
      </w:r>
      <w:proofErr w:type="spellStart"/>
      <w:r>
        <w:t>Tollens</w:t>
      </w:r>
      <w:proofErr w:type="spellEnd"/>
      <w:r>
        <w:t xml:space="preserve"> = stříbrné zrcátko, Fehling = červený </w:t>
      </w:r>
      <w:proofErr w:type="spellStart"/>
      <w:r>
        <w:t>Cu₂O</w:t>
      </w:r>
      <w:proofErr w:type="spellEnd"/>
      <w:r>
        <w:t>)</w:t>
      </w:r>
    </w:p>
    <w:p w14:paraId="0327A7E8" w14:textId="77777777" w:rsidR="005258C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aldolizace (spojování dvou karbonylů přes α-H)</w:t>
      </w:r>
    </w:p>
    <w:p w14:paraId="23612D53" w14:textId="77777777" w:rsidR="005258CF" w:rsidRDefault="00000000">
      <w:pPr>
        <w:spacing w:after="120" w:line="320" w:lineRule="auto"/>
        <w:jc w:val="both"/>
      </w:pPr>
      <w:r>
        <w:t>Aldehydy a ketony jsou hojně přítomné v přírodě (cukry, aminokyseliny, hormony), v průmyslu (formaldehyd → plasty, aceton → rozpouštědlo, cyklohexanon → nylon) i v každodenním životě (vanilin, kafr, skořicový aldehyd). Z chemického hlediska tvoří pomyslný most mezi alkoholy (odkud vznikají oxidací) a karboxylovými kyselinami (na které se oxidují dál) — jsou tedy ústředním článkem řetězce oxidačních přeměn organických sloučenin.</w:t>
      </w:r>
    </w:p>
    <w:sectPr w:rsidR="005258CF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7B7B0" w14:textId="77777777" w:rsidR="007E162F" w:rsidRDefault="007E162F">
      <w:r>
        <w:separator/>
      </w:r>
    </w:p>
  </w:endnote>
  <w:endnote w:type="continuationSeparator" w:id="0">
    <w:p w14:paraId="54580A25" w14:textId="77777777" w:rsidR="007E162F" w:rsidRDefault="007E1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5B376" w14:textId="77777777" w:rsidR="005258CF" w:rsidRDefault="00000000">
    <w:pPr>
      <w:jc w:val="center"/>
    </w:pPr>
    <w:r>
      <w:rPr>
        <w:color w:val="888888"/>
        <w:sz w:val="18"/>
        <w:szCs w:val="18"/>
      </w:rPr>
      <w:t xml:space="preserve">Strana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PAGE</w:instrText>
    </w:r>
    <w:r>
      <w:rPr>
        <w:color w:val="888888"/>
        <w:sz w:val="18"/>
        <w:szCs w:val="18"/>
      </w:rPr>
      <w:fldChar w:fldCharType="separate"/>
    </w:r>
    <w:r w:rsidR="00082378">
      <w:rPr>
        <w:noProof/>
        <w:color w:val="888888"/>
        <w:sz w:val="18"/>
        <w:szCs w:val="18"/>
      </w:rPr>
      <w:t>1</w:t>
    </w:r>
    <w:r>
      <w:rPr>
        <w:color w:val="888888"/>
        <w:sz w:val="18"/>
        <w:szCs w:val="18"/>
      </w:rPr>
      <w:fldChar w:fldCharType="end"/>
    </w:r>
    <w:r>
      <w:rPr>
        <w:color w:val="888888"/>
        <w:sz w:val="18"/>
        <w:szCs w:val="18"/>
      </w:rPr>
      <w:t xml:space="preserve"> /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NUMPAGES</w:instrText>
    </w:r>
    <w:r>
      <w:rPr>
        <w:color w:val="888888"/>
        <w:sz w:val="18"/>
        <w:szCs w:val="18"/>
      </w:rPr>
      <w:fldChar w:fldCharType="separate"/>
    </w:r>
    <w:r w:rsidR="00082378">
      <w:rPr>
        <w:noProof/>
        <w:color w:val="888888"/>
        <w:sz w:val="18"/>
        <w:szCs w:val="18"/>
      </w:rPr>
      <w:t>2</w:t>
    </w:r>
    <w:r>
      <w:rPr>
        <w:color w:val="88888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5F110" w14:textId="77777777" w:rsidR="007E162F" w:rsidRDefault="007E162F">
      <w:r>
        <w:separator/>
      </w:r>
    </w:p>
  </w:footnote>
  <w:footnote w:type="continuationSeparator" w:id="0">
    <w:p w14:paraId="34DFC5AC" w14:textId="77777777" w:rsidR="007E162F" w:rsidRDefault="007E16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4102B"/>
    <w:multiLevelType w:val="hybridMultilevel"/>
    <w:tmpl w:val="64687A88"/>
    <w:lvl w:ilvl="0" w:tplc="25CC6218">
      <w:start w:val="1"/>
      <w:numFmt w:val="bullet"/>
      <w:lvlText w:val="●"/>
      <w:lvlJc w:val="left"/>
      <w:pPr>
        <w:ind w:left="720" w:hanging="360"/>
      </w:pPr>
    </w:lvl>
    <w:lvl w:ilvl="1" w:tplc="A72238F0">
      <w:start w:val="1"/>
      <w:numFmt w:val="bullet"/>
      <w:lvlText w:val="○"/>
      <w:lvlJc w:val="left"/>
      <w:pPr>
        <w:ind w:left="1440" w:hanging="360"/>
      </w:pPr>
    </w:lvl>
    <w:lvl w:ilvl="2" w:tplc="D39ED086">
      <w:start w:val="1"/>
      <w:numFmt w:val="bullet"/>
      <w:lvlText w:val="■"/>
      <w:lvlJc w:val="left"/>
      <w:pPr>
        <w:ind w:left="2160" w:hanging="360"/>
      </w:pPr>
    </w:lvl>
    <w:lvl w:ilvl="3" w:tplc="411642CC">
      <w:start w:val="1"/>
      <w:numFmt w:val="bullet"/>
      <w:lvlText w:val="●"/>
      <w:lvlJc w:val="left"/>
      <w:pPr>
        <w:ind w:left="2880" w:hanging="360"/>
      </w:pPr>
    </w:lvl>
    <w:lvl w:ilvl="4" w:tplc="FDBCBC90">
      <w:start w:val="1"/>
      <w:numFmt w:val="bullet"/>
      <w:lvlText w:val="○"/>
      <w:lvlJc w:val="left"/>
      <w:pPr>
        <w:ind w:left="3600" w:hanging="360"/>
      </w:pPr>
    </w:lvl>
    <w:lvl w:ilvl="5" w:tplc="7CBCBC96">
      <w:start w:val="1"/>
      <w:numFmt w:val="bullet"/>
      <w:lvlText w:val="■"/>
      <w:lvlJc w:val="left"/>
      <w:pPr>
        <w:ind w:left="4320" w:hanging="360"/>
      </w:pPr>
    </w:lvl>
    <w:lvl w:ilvl="6" w:tplc="359E468E">
      <w:start w:val="1"/>
      <w:numFmt w:val="bullet"/>
      <w:lvlText w:val="●"/>
      <w:lvlJc w:val="left"/>
      <w:pPr>
        <w:ind w:left="5040" w:hanging="360"/>
      </w:pPr>
    </w:lvl>
    <w:lvl w:ilvl="7" w:tplc="2998F416">
      <w:start w:val="1"/>
      <w:numFmt w:val="bullet"/>
      <w:lvlText w:val="●"/>
      <w:lvlJc w:val="left"/>
      <w:pPr>
        <w:ind w:left="5760" w:hanging="360"/>
      </w:pPr>
    </w:lvl>
    <w:lvl w:ilvl="8" w:tplc="80549CC0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6F2357A3"/>
    <w:multiLevelType w:val="hybridMultilevel"/>
    <w:tmpl w:val="84D69E9E"/>
    <w:lvl w:ilvl="0" w:tplc="C290CB18">
      <w:start w:val="1"/>
      <w:numFmt w:val="bullet"/>
      <w:lvlText w:val="•"/>
      <w:lvlJc w:val="left"/>
      <w:pPr>
        <w:ind w:left="720" w:hanging="360"/>
      </w:pPr>
    </w:lvl>
    <w:lvl w:ilvl="1" w:tplc="F24A9A48">
      <w:numFmt w:val="decimal"/>
      <w:lvlText w:val=""/>
      <w:lvlJc w:val="left"/>
    </w:lvl>
    <w:lvl w:ilvl="2" w:tplc="6B6A2698">
      <w:numFmt w:val="decimal"/>
      <w:lvlText w:val=""/>
      <w:lvlJc w:val="left"/>
    </w:lvl>
    <w:lvl w:ilvl="3" w:tplc="0A443D6E">
      <w:numFmt w:val="decimal"/>
      <w:lvlText w:val=""/>
      <w:lvlJc w:val="left"/>
    </w:lvl>
    <w:lvl w:ilvl="4" w:tplc="1B1AFD2A">
      <w:numFmt w:val="decimal"/>
      <w:lvlText w:val=""/>
      <w:lvlJc w:val="left"/>
    </w:lvl>
    <w:lvl w:ilvl="5" w:tplc="ED9068DC">
      <w:numFmt w:val="decimal"/>
      <w:lvlText w:val=""/>
      <w:lvlJc w:val="left"/>
    </w:lvl>
    <w:lvl w:ilvl="6" w:tplc="1C1003DC">
      <w:numFmt w:val="decimal"/>
      <w:lvlText w:val=""/>
      <w:lvlJc w:val="left"/>
    </w:lvl>
    <w:lvl w:ilvl="7" w:tplc="765C1C1E">
      <w:numFmt w:val="decimal"/>
      <w:lvlText w:val=""/>
      <w:lvlJc w:val="left"/>
    </w:lvl>
    <w:lvl w:ilvl="8" w:tplc="0AC22158">
      <w:numFmt w:val="decimal"/>
      <w:lvlText w:val=""/>
      <w:lvlJc w:val="left"/>
    </w:lvl>
  </w:abstractNum>
  <w:num w:numId="1" w16cid:durableId="193159599">
    <w:abstractNumId w:val="0"/>
    <w:lvlOverride w:ilvl="0">
      <w:startOverride w:val="1"/>
    </w:lvlOverride>
  </w:num>
  <w:num w:numId="2" w16cid:durableId="97715197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4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8CF"/>
    <w:rsid w:val="0004117F"/>
    <w:rsid w:val="00082378"/>
    <w:rsid w:val="000B2ADA"/>
    <w:rsid w:val="00284E55"/>
    <w:rsid w:val="00420304"/>
    <w:rsid w:val="00510F59"/>
    <w:rsid w:val="005258CF"/>
    <w:rsid w:val="006671F2"/>
    <w:rsid w:val="007E162F"/>
    <w:rsid w:val="008A169D"/>
    <w:rsid w:val="008A7340"/>
    <w:rsid w:val="008E703B"/>
    <w:rsid w:val="00945F83"/>
    <w:rsid w:val="00992E23"/>
    <w:rsid w:val="00A55988"/>
    <w:rsid w:val="00F16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ED58"/>
  <w15:docId w15:val="{1E67240E-1DD1-495D-8AE7-B5F10A1BE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uiPriority w:val="9"/>
    <w:qFormat/>
    <w:pPr>
      <w:pBdr>
        <w:bottom w:val="single" w:sz="8" w:space="4" w:color="2E75B6"/>
      </w:pBdr>
      <w:spacing w:before="360" w:after="180"/>
      <w:outlineLvl w:val="0"/>
    </w:pPr>
    <w:rPr>
      <w:b/>
      <w:bCs/>
      <w:color w:val="1F4E79"/>
      <w:sz w:val="32"/>
      <w:szCs w:val="32"/>
    </w:rPr>
  </w:style>
  <w:style w:type="paragraph" w:styleId="Nadpis2">
    <w:name w:val="heading 2"/>
    <w:uiPriority w:val="9"/>
    <w:unhideWhenUsed/>
    <w:qFormat/>
    <w:pPr>
      <w:spacing w:before="260" w:after="120"/>
      <w:outlineLvl w:val="1"/>
    </w:pPr>
    <w:rPr>
      <w:b/>
      <w:bCs/>
      <w:color w:val="2E75B6"/>
      <w:sz w:val="26"/>
      <w:szCs w:val="26"/>
    </w:rPr>
  </w:style>
  <w:style w:type="paragraph" w:styleId="Nadpis3">
    <w:name w:val="heading 3"/>
    <w:uiPriority w:val="9"/>
    <w:unhideWhenUsed/>
    <w:qFormat/>
    <w:pPr>
      <w:spacing w:before="200" w:after="100"/>
      <w:outlineLvl w:val="2"/>
    </w:pPr>
    <w:rPr>
      <w:b/>
      <w:bCs/>
      <w:i/>
      <w:iCs/>
      <w:color w:val="2E75B6"/>
      <w:sz w:val="24"/>
      <w:szCs w:val="24"/>
    </w:rPr>
  </w:style>
  <w:style w:type="paragraph" w:styleId="Nadpis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dpis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dpis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uiPriority w:val="10"/>
    <w:qFormat/>
    <w:rPr>
      <w:sz w:val="56"/>
      <w:szCs w:val="56"/>
    </w:rPr>
  </w:style>
  <w:style w:type="paragraph" w:customStyle="1" w:styleId="Siln1">
    <w:name w:val="Silné1"/>
    <w:qFormat/>
    <w:rPr>
      <w:b/>
      <w:bCs/>
    </w:rPr>
  </w:style>
  <w:style w:type="paragraph" w:styleId="Odstavecseseznamem">
    <w:name w:val="List Paragraph"/>
    <w:qFormat/>
  </w:style>
  <w:style w:type="character" w:styleId="Hypertextovodkaz">
    <w:name w:val="Hyperlink"/>
    <w:uiPriority w:val="99"/>
    <w:unhideWhenUsed/>
    <w:rPr>
      <w:color w:val="0563C1"/>
      <w:u w:val="single"/>
    </w:rPr>
  </w:style>
  <w:style w:type="character" w:styleId="Znakapoznpodarou">
    <w:name w:val="footnote reference"/>
    <w:uiPriority w:val="99"/>
    <w:semiHidden/>
    <w:unhideWhenUsed/>
    <w:rPr>
      <w:vertAlign w:val="superscript"/>
    </w:rPr>
  </w:style>
  <w:style w:type="paragraph" w:styleId="Textpoznpodarou">
    <w:name w:val="footnote text"/>
    <w:link w:val="TextpoznpodarouChar"/>
    <w:uiPriority w:val="99"/>
    <w:semiHidden/>
    <w:unhideWhenUsed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unhideWhenUsed/>
    <w:rPr>
      <w:sz w:val="20"/>
      <w:szCs w:val="20"/>
    </w:rPr>
  </w:style>
  <w:style w:type="character" w:styleId="Odkaznavysvtlivky">
    <w:name w:val="endnote reference"/>
    <w:uiPriority w:val="99"/>
    <w:semiHidden/>
    <w:unhideWhenUsed/>
    <w:rPr>
      <w:vertAlign w:val="superscript"/>
    </w:rPr>
  </w:style>
  <w:style w:type="paragraph" w:styleId="Textvysvtlivek">
    <w:name w:val="endnote text"/>
    <w:link w:val="TextvysvtlivekChar"/>
    <w:uiPriority w:val="99"/>
    <w:semiHidden/>
    <w:unhideWhenUsed/>
    <w:rPr>
      <w:sz w:val="20"/>
      <w:szCs w:val="20"/>
    </w:rPr>
  </w:style>
  <w:style w:type="character" w:customStyle="1" w:styleId="TextvysvtlivekChar">
    <w:name w:val="Text vysvětlivek Char"/>
    <w:link w:val="Textvysvtlivek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3071</Words>
  <Characters>16863</Characters>
  <Application>Microsoft Office Word</Application>
  <DocSecurity>0</DocSecurity>
  <Lines>401</Lines>
  <Paragraphs>326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Maturitní otázka – Karbonylové sloučeniny</vt:lpstr>
    </vt:vector>
  </TitlesOfParts>
  <Company/>
  <LinksUpToDate>false</LinksUpToDate>
  <CharactersWithSpaces>19608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Maturitní otázka – Karbonylové sloučeniny</dc:title>
  <dc:creator>Claude</dc:creator>
  <cp:lastModifiedBy>Jan Chvojka</cp:lastModifiedBy>
  <cp:revision>8</cp:revision>
  <cp:lastPrinted>2026-04-19T16:29:00Z</cp:lastPrinted>
  <dcterms:created xsi:type="dcterms:W3CDTF">2026-04-18T23:11:00Z</dcterms:created>
  <dcterms:modified xsi:type="dcterms:W3CDTF">2026-04-19T17:01:00Z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1da7f853-f91e-465f-973d-12508695af07</vt:lpwstr>
  </property>
</Properties>
</file>